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 </w:t>
      </w:r>
      <w:r w:rsidDel="00000000" w:rsidR="00000000" w:rsidRPr="00000000">
        <w:rPr>
          <w:rFonts w:ascii="Times New Roman" w:cs="Times New Roman" w:eastAsia="Times New Roman" w:hAnsi="Times New Roman"/>
          <w:sz w:val="24"/>
          <w:szCs w:val="24"/>
          <w:rtl w:val="0"/>
        </w:rPr>
        <w:t xml:space="preserve">Human Rights Council</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OF:</w:t>
      </w:r>
      <w:r w:rsidDel="00000000" w:rsidR="00000000" w:rsidRPr="00000000">
        <w:rPr>
          <w:rFonts w:ascii="Times New Roman" w:cs="Times New Roman" w:eastAsia="Times New Roman" w:hAnsi="Times New Roman"/>
          <w:sz w:val="24"/>
          <w:szCs w:val="24"/>
          <w:rtl w:val="0"/>
        </w:rPr>
        <w:t xml:space="preserve"> Addressing the rise of hate speech due to the increase in digital media usage </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MAIN-SUBMITTER:  </w:t>
      </w:r>
      <w:r w:rsidDel="00000000" w:rsidR="00000000" w:rsidRPr="00000000">
        <w:rPr>
          <w:rFonts w:ascii="Times New Roman" w:cs="Times New Roman" w:eastAsia="Times New Roman" w:hAnsi="Times New Roman"/>
          <w:sz w:val="24"/>
          <w:szCs w:val="24"/>
          <w:rtl w:val="0"/>
        </w:rPr>
        <w:t xml:space="preserve">People's Republic of Bangladesh</w:t>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CO-SUBMITTERS: </w:t>
      </w:r>
      <w:r w:rsidDel="00000000" w:rsidR="00000000" w:rsidRPr="00000000">
        <w:rPr>
          <w:rFonts w:ascii="Times New Roman" w:cs="Times New Roman" w:eastAsia="Times New Roman" w:hAnsi="Times New Roman"/>
          <w:sz w:val="24"/>
          <w:szCs w:val="24"/>
          <w:rtl w:val="0"/>
        </w:rPr>
        <w:t xml:space="preserve">State of Qatar, Republic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Türkiye, Kyrgyz Republic, Republic of Colombia, </w:t>
      </w:r>
      <w:r w:rsidDel="00000000" w:rsidR="00000000" w:rsidRPr="00000000">
        <w:rPr>
          <w:rFonts w:ascii="Times New Roman" w:cs="Times New Roman" w:eastAsia="Times New Roman" w:hAnsi="Times New Roman"/>
          <w:color w:val="1f1f1f"/>
          <w:sz w:val="24"/>
          <w:szCs w:val="24"/>
          <w:rtl w:val="0"/>
        </w:rPr>
        <w:t xml:space="preserve">Socialist Republic of Vietnam, the Kingdom of Belgium, the Italian Republic, Dominion of Canada, the Republic of Ecuador</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SIGNATORIES: </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Rights Council,</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Deeply concerned </w:t>
      </w:r>
      <w:r w:rsidDel="00000000" w:rsidR="00000000" w:rsidRPr="00000000">
        <w:rPr>
          <w:rFonts w:ascii="Times New Roman" w:cs="Times New Roman" w:eastAsia="Times New Roman" w:hAnsi="Times New Roman"/>
          <w:sz w:val="24"/>
          <w:szCs w:val="24"/>
          <w:rtl w:val="0"/>
        </w:rPr>
        <w:t xml:space="preserve">with the uprise of hate speech in digital media platforms as well its detrimental impact on social cohesion, well-being of individuals, and individual rights,</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Expecting</w:t>
      </w:r>
      <w:r w:rsidDel="00000000" w:rsidR="00000000" w:rsidRPr="00000000">
        <w:rPr>
          <w:rFonts w:ascii="Times New Roman" w:cs="Times New Roman" w:eastAsia="Times New Roman" w:hAnsi="Times New Roman"/>
          <w:sz w:val="24"/>
          <w:szCs w:val="24"/>
          <w:rtl w:val="0"/>
        </w:rPr>
        <w:t xml:space="preserve"> all member states to recognize the immense impact of hate speech, particularly its potential to incite real-life violence and discrimination against marginalized communities</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Reaffirming</w:t>
      </w:r>
      <w:r w:rsidDel="00000000" w:rsidR="00000000" w:rsidRPr="00000000">
        <w:rPr>
          <w:rFonts w:ascii="Times New Roman" w:cs="Times New Roman" w:eastAsia="Times New Roman" w:hAnsi="Times New Roman"/>
          <w:sz w:val="24"/>
          <w:szCs w:val="24"/>
          <w:rtl w:val="0"/>
        </w:rPr>
        <w:t xml:space="preserve"> all states' obligation to respect, promote, and protect human rights and fundamental freedoms of all individuals and to foster an enabling and safe environment, </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Recalling</w:t>
      </w:r>
      <w:r w:rsidDel="00000000" w:rsidR="00000000" w:rsidRPr="00000000">
        <w:rPr>
          <w:rFonts w:ascii="Times New Roman" w:cs="Times New Roman" w:eastAsia="Times New Roman" w:hAnsi="Times New Roman"/>
          <w:sz w:val="24"/>
          <w:szCs w:val="24"/>
          <w:rtl w:val="0"/>
        </w:rPr>
        <w:t xml:space="preserve"> Article 19 of the Universal Declaration of Human Rights (UDHR) and Article 20 of the International Covenant on Civil and Political Rights (ICCPR), which emphasize the right to freedom of expression while prohibiting advocacy of hatred that incites discrimination, hostility, or violence,</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Affirming </w:t>
      </w:r>
      <w:r w:rsidDel="00000000" w:rsidR="00000000" w:rsidRPr="00000000">
        <w:rPr>
          <w:rFonts w:ascii="Times New Roman" w:cs="Times New Roman" w:eastAsia="Times New Roman" w:hAnsi="Times New Roman"/>
          <w:sz w:val="24"/>
          <w:szCs w:val="24"/>
          <w:rtl w:val="0"/>
        </w:rPr>
        <w:t xml:space="preserve">the need for collective action to combat hate speech and its detrimental effects on social cohesion and public safety,</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Condemns </w:t>
      </w:r>
      <w:r w:rsidDel="00000000" w:rsidR="00000000" w:rsidRPr="00000000">
        <w:rPr>
          <w:rFonts w:ascii="Times New Roman" w:cs="Times New Roman" w:eastAsia="Times New Roman" w:hAnsi="Times New Roman"/>
          <w:sz w:val="24"/>
          <w:szCs w:val="24"/>
          <w:rtl w:val="0"/>
        </w:rPr>
        <w:t xml:space="preserve">any form of hate speech that violates human dignity and promotes division, </w:t>
      </w: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Strongly urges</w:t>
      </w:r>
      <w:r w:rsidDel="00000000" w:rsidR="00000000" w:rsidRPr="00000000">
        <w:rPr>
          <w:rFonts w:ascii="Times New Roman" w:cs="Times New Roman" w:eastAsia="Times New Roman" w:hAnsi="Times New Roman"/>
          <w:sz w:val="24"/>
          <w:szCs w:val="24"/>
          <w:rtl w:val="0"/>
        </w:rPr>
        <w:t xml:space="preserve"> the redefining of hate speech or </w:t>
      </w:r>
      <w:r w:rsidDel="00000000" w:rsidR="00000000" w:rsidRPr="00000000">
        <w:rPr>
          <w:rFonts w:ascii="Times New Roman" w:cs="Times New Roman" w:eastAsia="Times New Roman" w:hAnsi="Times New Roman"/>
          <w:sz w:val="24"/>
          <w:szCs w:val="24"/>
          <w:rtl w:val="0"/>
        </w:rPr>
        <w:t xml:space="preserve">the limitation of</w:t>
      </w:r>
      <w:r w:rsidDel="00000000" w:rsidR="00000000" w:rsidRPr="00000000">
        <w:rPr>
          <w:rFonts w:ascii="Times New Roman" w:cs="Times New Roman" w:eastAsia="Times New Roman" w:hAnsi="Times New Roman"/>
          <w:sz w:val="24"/>
          <w:szCs w:val="24"/>
          <w:rtl w:val="0"/>
        </w:rPr>
        <w:t xml:space="preserve"> its interpretation to a certain extent, including but not limited to:</w:t>
      </w:r>
    </w:p>
    <w:p w:rsidR="00000000" w:rsidDel="00000000" w:rsidP="00000000" w:rsidRDefault="00000000" w:rsidRPr="00000000" w14:paraId="00000016">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defining hate speech as any kind of communication that attacks or uses derogatory language against individuals or groups based on, but not limited to:</w:t>
      </w:r>
    </w:p>
    <w:p w:rsidR="00000000" w:rsidDel="00000000" w:rsidP="00000000" w:rsidRDefault="00000000" w:rsidRPr="00000000" w14:paraId="00000017">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w:t>
      </w:r>
    </w:p>
    <w:p w:rsidR="00000000" w:rsidDel="00000000" w:rsidP="00000000" w:rsidRDefault="00000000" w:rsidRPr="00000000" w14:paraId="00000018">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w:t>
      </w:r>
    </w:p>
    <w:p w:rsidR="00000000" w:rsidDel="00000000" w:rsidP="00000000" w:rsidRDefault="00000000" w:rsidRPr="00000000" w14:paraId="00000019">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w:t>
      </w:r>
    </w:p>
    <w:p w:rsidR="00000000" w:rsidDel="00000000" w:rsidP="00000000" w:rsidRDefault="00000000" w:rsidRPr="00000000" w14:paraId="0000001A">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r>
    </w:p>
    <w:p w:rsidR="00000000" w:rsidDel="00000000" w:rsidP="00000000" w:rsidRDefault="00000000" w:rsidRPr="00000000" w14:paraId="0000001B">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orientation</w:t>
      </w:r>
    </w:p>
    <w:p w:rsidR="00000000" w:rsidDel="00000000" w:rsidP="00000000" w:rsidRDefault="00000000" w:rsidRPr="00000000" w14:paraId="0000001C">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of the 9 protected characteristics according to the Equality Act of 2010;</w:t>
      </w:r>
    </w:p>
    <w:p w:rsidR="00000000" w:rsidDel="00000000" w:rsidP="00000000" w:rsidRDefault="00000000" w:rsidRPr="00000000" w14:paraId="0000001D">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w:t>
      </w:r>
      <w:r w:rsidDel="00000000" w:rsidR="00000000" w:rsidRPr="00000000">
        <w:rPr>
          <w:rFonts w:ascii="Times New Roman" w:cs="Times New Roman" w:eastAsia="Times New Roman" w:hAnsi="Times New Roman"/>
          <w:sz w:val="24"/>
          <w:szCs w:val="24"/>
          <w:rtl w:val="0"/>
        </w:rPr>
        <w:t xml:space="preserve"> such definitions of hate speech into social media platforms and government legislation, to:</w:t>
      </w:r>
    </w:p>
    <w:p w:rsidR="00000000" w:rsidDel="00000000" w:rsidP="00000000" w:rsidRDefault="00000000" w:rsidRPr="00000000" w14:paraId="0000001E">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automated algorithms that scan for hate speech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 policies and penalties on social media platforms as well as government legislations;</w:t>
      </w:r>
    </w:p>
    <w:p w:rsidR="00000000" w:rsidDel="00000000" w:rsidP="00000000" w:rsidRDefault="00000000" w:rsidRPr="00000000" w14:paraId="00000020">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 upon </w:t>
      </w:r>
      <w:r w:rsidDel="00000000" w:rsidR="00000000" w:rsidRPr="00000000">
        <w:rPr>
          <w:rFonts w:ascii="Times New Roman" w:cs="Times New Roman" w:eastAsia="Times New Roman" w:hAnsi="Times New Roman"/>
          <w:sz w:val="24"/>
          <w:szCs w:val="24"/>
          <w:rtl w:val="0"/>
        </w:rPr>
        <w:t xml:space="preserve">social media platforms to:</w:t>
      </w:r>
    </w:p>
    <w:p w:rsidR="00000000" w:rsidDel="00000000" w:rsidP="00000000" w:rsidRDefault="00000000" w:rsidRPr="00000000" w14:paraId="00000021">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enforce clear guidelines that prohibit hate speech, including any content that incites or encourages:</w:t>
      </w:r>
    </w:p>
    <w:p w:rsidR="00000000" w:rsidDel="00000000" w:rsidP="00000000" w:rsidRDefault="00000000" w:rsidRPr="00000000" w14:paraId="00000022">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w:t>
      </w:r>
    </w:p>
    <w:p w:rsidR="00000000" w:rsidDel="00000000" w:rsidP="00000000" w:rsidRDefault="00000000" w:rsidRPr="00000000" w14:paraId="00000023">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discrimination</w:t>
      </w:r>
    </w:p>
    <w:p w:rsidR="00000000" w:rsidDel="00000000" w:rsidP="00000000" w:rsidRDefault="00000000" w:rsidRPr="00000000" w14:paraId="00000024">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hostility against individuals or groups based off race, religion, ethnicity, gender, or other characteristics</w:t>
      </w:r>
    </w:p>
    <w:p w:rsidR="00000000" w:rsidDel="00000000" w:rsidP="00000000" w:rsidRDefault="00000000" w:rsidRPr="00000000" w14:paraId="00000025">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that spreads disinformation or theories that fuels hate speech;</w:t>
      </w:r>
    </w:p>
    <w:p w:rsidR="00000000" w:rsidDel="00000000" w:rsidP="00000000" w:rsidRDefault="00000000" w:rsidRPr="00000000" w14:paraId="00000026">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these re-established guidelines to the public through the spread of awareness,</w:t>
      </w:r>
    </w:p>
    <w:p w:rsidR="00000000" w:rsidDel="00000000" w:rsidP="00000000" w:rsidRDefault="00000000" w:rsidRPr="00000000" w14:paraId="00000027">
      <w:pPr>
        <w:numPr>
          <w:ilvl w:val="1"/>
          <w:numId w:val="1"/>
        </w:numPr>
        <w:spacing w:after="0" w:after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 transparency reports regularly on official government websites and within them </w:t>
      </w:r>
      <w:r w:rsidDel="00000000" w:rsidR="00000000" w:rsidRPr="00000000">
        <w:rPr>
          <w:rFonts w:ascii="Times New Roman" w:cs="Times New Roman" w:eastAsia="Times New Roman" w:hAnsi="Times New Roman"/>
          <w:sz w:val="24"/>
          <w:szCs w:val="24"/>
          <w:rtl w:val="0"/>
        </w:rPr>
        <w:t xml:space="preserve">including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detailing their efforts in monitoring hate speech</w:t>
      </w:r>
      <w:r w:rsidDel="00000000" w:rsidR="00000000" w:rsidRPr="00000000">
        <w:rPr>
          <w:rtl w:val="0"/>
        </w:rPr>
      </w:r>
    </w:p>
    <w:p w:rsidR="00000000" w:rsidDel="00000000" w:rsidP="00000000" w:rsidRDefault="00000000" w:rsidRPr="00000000" w14:paraId="00000029">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statistics on reported incidents and implemented measures;</w:t>
      </w:r>
    </w:p>
    <w:p w:rsidR="00000000" w:rsidDel="00000000" w:rsidP="00000000" w:rsidRDefault="00000000" w:rsidRPr="00000000" w14:paraId="0000002A">
      <w:pPr>
        <w:numPr>
          <w:ilvl w:val="0"/>
          <w:numId w:val="1"/>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 for </w:t>
      </w:r>
      <w:r w:rsidDel="00000000" w:rsidR="00000000" w:rsidRPr="00000000">
        <w:rPr>
          <w:rFonts w:ascii="Times New Roman" w:cs="Times New Roman" w:eastAsia="Times New Roman" w:hAnsi="Times New Roman"/>
          <w:sz w:val="24"/>
          <w:szCs w:val="24"/>
          <w:rtl w:val="0"/>
        </w:rPr>
        <w:t xml:space="preserve">the creation of an international audit with adequately trained government officials across member states, ensuring non-bias based on the reaffirmed definition of hate speech to oversee and address hate comments through measures, such as but not limited to:</w:t>
      </w:r>
    </w:p>
    <w:p w:rsidR="00000000" w:rsidDel="00000000" w:rsidP="00000000" w:rsidRDefault="00000000" w:rsidRPr="00000000" w14:paraId="0000002B">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a centralized report facility software across all major social media platforms where individuals can report hate comments easily including measures such as but not limited to:</w:t>
      </w:r>
    </w:p>
    <w:p w:rsidR="00000000" w:rsidDel="00000000" w:rsidP="00000000" w:rsidRDefault="00000000" w:rsidRPr="00000000" w14:paraId="0000002C">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anonymity options for reporters to protect their identities</w:t>
      </w:r>
    </w:p>
    <w:p w:rsidR="00000000" w:rsidDel="00000000" w:rsidP="00000000" w:rsidRDefault="00000000" w:rsidRPr="00000000" w14:paraId="0000002D">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incorporating educational resources that explain the reporting process and the importance of combating hate speech</w:t>
        <w:tab/>
      </w:r>
    </w:p>
    <w:p w:rsidR="00000000" w:rsidDel="00000000" w:rsidP="00000000" w:rsidRDefault="00000000" w:rsidRPr="00000000" w14:paraId="0000002E">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a 24-hour real-time user policies service center on each social media platform</w:t>
      </w:r>
    </w:p>
    <w:p w:rsidR="00000000" w:rsidDel="00000000" w:rsidP="00000000" w:rsidRDefault="00000000" w:rsidRPr="00000000" w14:paraId="0000002F">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informing users that the actions taken as a result of their reports, such as content removal or account suspension;</w:t>
      </w:r>
    </w:p>
    <w:p w:rsidR="00000000" w:rsidDel="00000000" w:rsidP="00000000" w:rsidRDefault="00000000" w:rsidRPr="00000000" w14:paraId="00000030">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conducting of an initial assessment</w:t>
      </w:r>
      <w:r w:rsidDel="00000000" w:rsidR="00000000" w:rsidRPr="00000000">
        <w:rPr>
          <w:rFonts w:ascii="Times New Roman" w:cs="Times New Roman" w:eastAsia="Times New Roman" w:hAnsi="Times New Roman"/>
          <w:sz w:val="24"/>
          <w:szCs w:val="24"/>
          <w:rtl w:val="0"/>
        </w:rPr>
        <w:t xml:space="preserve"> of reported comments to determine their classification and severity by measures such as but not limited to:</w:t>
      </w:r>
    </w:p>
    <w:p w:rsidR="00000000" w:rsidDel="00000000" w:rsidP="00000000" w:rsidRDefault="00000000" w:rsidRPr="00000000" w14:paraId="00000031">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determining if the comment qualifies as hate speech based on established definitions</w:t>
      </w:r>
    </w:p>
    <w:p w:rsidR="00000000" w:rsidDel="00000000" w:rsidP="00000000" w:rsidRDefault="00000000" w:rsidRPr="00000000" w14:paraId="00000032">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w:t>
      </w:r>
      <w:r w:rsidDel="00000000" w:rsidR="00000000" w:rsidRPr="00000000">
        <w:rPr>
          <w:rFonts w:ascii="Times New Roman" w:cs="Times New Roman" w:eastAsia="Times New Roman" w:hAnsi="Times New Roman"/>
          <w:sz w:val="24"/>
          <w:szCs w:val="24"/>
          <w:rtl w:val="0"/>
        </w:rPr>
        <w:t xml:space="preserve"> a tiered severity scale (in the clause of penalties);</w:t>
      </w:r>
    </w:p>
    <w:p w:rsidR="00000000" w:rsidDel="00000000" w:rsidP="00000000" w:rsidRDefault="00000000" w:rsidRPr="00000000" w14:paraId="00000033">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gathering of additional context by investigators, if necessary, including but not limited to: </w:t>
      </w:r>
    </w:p>
    <w:p w:rsidR="00000000" w:rsidDel="00000000" w:rsidP="00000000" w:rsidRDefault="00000000" w:rsidRPr="00000000" w14:paraId="00000034">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intent behind the comment</w:t>
      </w:r>
    </w:p>
    <w:p w:rsidR="00000000" w:rsidDel="00000000" w:rsidP="00000000" w:rsidRDefault="00000000" w:rsidRPr="00000000" w14:paraId="00000035">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context in which it was made (e.g., public figures, community events), </w:t>
      </w:r>
    </w:p>
    <w:p w:rsidR="00000000" w:rsidDel="00000000" w:rsidP="00000000" w:rsidRDefault="00000000" w:rsidRPr="00000000" w14:paraId="00000036">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related incidents of violence or discrimination;</w:t>
      </w:r>
    </w:p>
    <w:p w:rsidR="00000000" w:rsidDel="00000000" w:rsidP="00000000" w:rsidRDefault="00000000" w:rsidRPr="00000000" w14:paraId="00000037">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andating regular</w:t>
      </w:r>
      <w:r w:rsidDel="00000000" w:rsidR="00000000" w:rsidRPr="00000000">
        <w:rPr>
          <w:rFonts w:ascii="Times New Roman" w:cs="Times New Roman" w:eastAsia="Times New Roman" w:hAnsi="Times New Roman"/>
          <w:sz w:val="24"/>
          <w:szCs w:val="24"/>
          <w:rtl w:val="0"/>
        </w:rPr>
        <w:t xml:space="preserve"> reporting of hate speech information to the public, detailing:</w:t>
      </w:r>
    </w:p>
    <w:p w:rsidR="00000000" w:rsidDel="00000000" w:rsidP="00000000" w:rsidRDefault="00000000" w:rsidRPr="00000000" w14:paraId="00000038">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reports received</w:t>
      </w:r>
    </w:p>
    <w:p w:rsidR="00000000" w:rsidDel="00000000" w:rsidP="00000000" w:rsidRDefault="00000000" w:rsidRPr="00000000" w14:paraId="00000039">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outcomes of investigations</w:t>
      </w:r>
    </w:p>
    <w:p w:rsidR="00000000" w:rsidDel="00000000" w:rsidP="00000000" w:rsidRDefault="00000000" w:rsidRPr="00000000" w14:paraId="0000003A">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penalties imposed, defined by tiers in (clause of penalties)</w:t>
      </w:r>
    </w:p>
    <w:p w:rsidR="00000000" w:rsidDel="00000000" w:rsidP="00000000" w:rsidRDefault="00000000" w:rsidRPr="00000000" w14:paraId="0000003B">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trends observed in hate speech incidents over time;</w:t>
      </w:r>
    </w:p>
    <w:p w:rsidR="00000000" w:rsidDel="00000000" w:rsidP="00000000" w:rsidRDefault="00000000" w:rsidRPr="00000000" w14:paraId="0000003C">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Further requests</w:t>
      </w:r>
      <w:r w:rsidDel="00000000" w:rsidR="00000000" w:rsidRPr="00000000">
        <w:rPr>
          <w:rFonts w:ascii="Times New Roman" w:cs="Times New Roman" w:eastAsia="Times New Roman" w:hAnsi="Times New Roman"/>
          <w:sz w:val="24"/>
          <w:szCs w:val="24"/>
          <w:rtl w:val="0"/>
        </w:rPr>
        <w:t xml:space="preserve"> governments to adopt policies or programs that promote diversity and freedom of expression through informing the public on the realities behind prejudices built on historical biases or disinformation:</w:t>
      </w:r>
    </w:p>
    <w:p w:rsidR="00000000" w:rsidDel="00000000" w:rsidP="00000000" w:rsidRDefault="00000000" w:rsidRPr="00000000" w14:paraId="0000003D">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public awareness campaigns targeting wider audiences such as but not limited to,</w:t>
      </w:r>
    </w:p>
    <w:p w:rsidR="00000000" w:rsidDel="00000000" w:rsidP="00000000" w:rsidRDefault="00000000" w:rsidRPr="00000000" w14:paraId="0000003E">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campaigns promoting appropriate, responsible, and healthy use of online platforms</w:t>
      </w:r>
    </w:p>
    <w:p w:rsidR="00000000" w:rsidDel="00000000" w:rsidP="00000000" w:rsidRDefault="00000000" w:rsidRPr="00000000" w14:paraId="0000003F">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raising awareness about the dangers of hate speech through targeted campaigns across various major social media platforms</w:t>
      </w:r>
    </w:p>
    <w:p w:rsidR="00000000" w:rsidDel="00000000" w:rsidP="00000000" w:rsidRDefault="00000000" w:rsidRPr="00000000" w14:paraId="00000040">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producing content by collaboration with influencers which features experts and documentaries from victims of online hate to highlight its security and societal impacts;</w:t>
      </w:r>
    </w:p>
    <w:p w:rsidR="00000000" w:rsidDel="00000000" w:rsidP="00000000" w:rsidRDefault="00000000" w:rsidRPr="00000000" w14:paraId="00000041">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incorporating digital media literacy into the educational curriculum to: </w:t>
      </w:r>
    </w:p>
    <w:p w:rsidR="00000000" w:rsidDel="00000000" w:rsidP="00000000" w:rsidRDefault="00000000" w:rsidRPr="00000000" w14:paraId="00000042">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educate students to critically evaluate online content and identify from a young age, </w:t>
      </w:r>
    </w:p>
    <w:p w:rsidR="00000000" w:rsidDel="00000000" w:rsidP="00000000" w:rsidRDefault="00000000" w:rsidRPr="00000000" w14:paraId="00000043">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 lessons on the ethical use of social media, including respect of other communities and cultures,</w:t>
      </w:r>
    </w:p>
    <w:p w:rsidR="00000000" w:rsidDel="00000000" w:rsidP="00000000" w:rsidRDefault="00000000" w:rsidRPr="00000000" w14:paraId="00000044">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partnerships with private and civil society organizations through means such as but not limited to:</w:t>
      </w:r>
    </w:p>
    <w:p w:rsidR="00000000" w:rsidDel="00000000" w:rsidP="00000000" w:rsidRDefault="00000000" w:rsidRPr="00000000" w14:paraId="00000045">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partnering with non-governmental organizations (NGOs) to deliver workshops, forums, and seminars on digital citizenship</w:t>
      </w:r>
    </w:p>
    <w:p w:rsidR="00000000" w:rsidDel="00000000" w:rsidP="00000000" w:rsidRDefault="00000000" w:rsidRPr="00000000" w14:paraId="00000046">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media outlets to spread positive messages of inclusivity, tolerance, and respect;</w:t>
      </w:r>
    </w:p>
    <w:p w:rsidR="00000000" w:rsidDel="00000000" w:rsidP="00000000" w:rsidRDefault="00000000" w:rsidRPr="00000000" w14:paraId="00000047">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w:t>
      </w:r>
      <w:r w:rsidDel="00000000" w:rsidR="00000000" w:rsidRPr="00000000">
        <w:rPr>
          <w:rFonts w:ascii="Times New Roman" w:cs="Times New Roman" w:eastAsia="Times New Roman" w:hAnsi="Times New Roman"/>
          <w:sz w:val="24"/>
          <w:szCs w:val="24"/>
          <w:rtl w:val="0"/>
        </w:rPr>
        <w:t xml:space="preserve"> future initiatives that promote positive narratives and counter-speech against hate speech, including but not limited to:</w:t>
      </w:r>
    </w:p>
    <w:p w:rsidR="00000000" w:rsidDel="00000000" w:rsidP="00000000" w:rsidRDefault="00000000" w:rsidRPr="00000000" w14:paraId="00000048">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campaigns that highlight diversity, inclusion, and the benefits of multicultural societies</w:t>
      </w:r>
    </w:p>
    <w:p w:rsidR="00000000" w:rsidDel="00000000" w:rsidP="00000000" w:rsidRDefault="00000000" w:rsidRPr="00000000" w14:paraId="00000049">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dialogues encourage individuals to share their experiences and perspectives, building empathy and understanding among different groups;</w:t>
      </w:r>
    </w:p>
    <w:p w:rsidR="00000000" w:rsidDel="00000000" w:rsidP="00000000" w:rsidRDefault="00000000" w:rsidRPr="00000000" w14:paraId="0000004A">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Suggests</w:t>
      </w:r>
      <w:r w:rsidDel="00000000" w:rsidR="00000000" w:rsidRPr="00000000">
        <w:rPr>
          <w:rFonts w:ascii="Times New Roman" w:cs="Times New Roman" w:eastAsia="Times New Roman" w:hAnsi="Times New Roman"/>
          <w:sz w:val="24"/>
          <w:szCs w:val="24"/>
          <w:rtl w:val="0"/>
        </w:rPr>
        <w:t xml:space="preserve"> member states to enhance education and awareness programs to address the root causes and reducing of hate speech, including:</w:t>
      </w:r>
    </w:p>
    <w:p w:rsidR="00000000" w:rsidDel="00000000" w:rsidP="00000000" w:rsidRDefault="00000000" w:rsidRPr="00000000" w14:paraId="0000004B">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in activities to foster dialogue and understanding including:</w:t>
      </w:r>
    </w:p>
    <w:p w:rsidR="00000000" w:rsidDel="00000000" w:rsidP="00000000" w:rsidRDefault="00000000" w:rsidRPr="00000000" w14:paraId="0000004C">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community-led initiatives to educate and build understanding among diverse groups</w:t>
      </w:r>
    </w:p>
    <w:p w:rsidR="00000000" w:rsidDel="00000000" w:rsidP="00000000" w:rsidRDefault="00000000" w:rsidRPr="00000000" w14:paraId="0000004D">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platforms for intercultural and interfaith dialogue to promote mutual respect and reduce prejudice</w:t>
      </w:r>
    </w:p>
    <w:p w:rsidR="00000000" w:rsidDel="00000000" w:rsidP="00000000" w:rsidRDefault="00000000" w:rsidRPr="00000000" w14:paraId="0000004E">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organizing workshops, forums, and campaigns that bring together individuals from different backgrounds to share experiences and perspectives;</w:t>
      </w:r>
    </w:p>
    <w:p w:rsidR="00000000" w:rsidDel="00000000" w:rsidP="00000000" w:rsidRDefault="00000000" w:rsidRPr="00000000" w14:paraId="0000004F">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partnering with educational institutions and community organizations to promote Diversity, Equity, Inclusivity, Justice, and Belonging (</w:t>
      </w:r>
      <w:r w:rsidDel="00000000" w:rsidR="00000000" w:rsidRPr="00000000">
        <w:rPr>
          <w:rFonts w:ascii="Times New Roman" w:cs="Times New Roman" w:eastAsia="Times New Roman" w:hAnsi="Times New Roman"/>
          <w:sz w:val="24"/>
          <w:szCs w:val="24"/>
          <w:rtl w:val="0"/>
        </w:rPr>
        <w:t xml:space="preserve">DEIJB</w:t>
      </w:r>
      <w:r w:rsidDel="00000000" w:rsidR="00000000" w:rsidRPr="00000000">
        <w:rPr>
          <w:rFonts w:ascii="Times New Roman" w:cs="Times New Roman" w:eastAsia="Times New Roman" w:hAnsi="Times New Roman"/>
          <w:sz w:val="24"/>
          <w:szCs w:val="24"/>
          <w:rtl w:val="0"/>
        </w:rPr>
        <w:t xml:space="preserve">)-focused digital literacy programs that:</w:t>
      </w:r>
    </w:p>
    <w:p w:rsidR="00000000" w:rsidDel="00000000" w:rsidP="00000000" w:rsidRDefault="00000000" w:rsidRPr="00000000" w14:paraId="00000050">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 users to recognize and challenge hate speech</w:t>
      </w:r>
    </w:p>
    <w:p w:rsidR="00000000" w:rsidDel="00000000" w:rsidP="00000000" w:rsidRDefault="00000000" w:rsidRPr="00000000" w14:paraId="00000051">
      <w:pPr>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empathy, respect, and understanding in online interactions;</w:t>
      </w:r>
    </w:p>
    <w:p w:rsidR="00000000" w:rsidDel="00000000" w:rsidP="00000000" w:rsidRDefault="00000000" w:rsidRPr="00000000" w14:paraId="00000052">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capacity-building workshops on countering hate speech and misinf</w:t>
      </w:r>
      <w:r w:rsidDel="00000000" w:rsidR="00000000" w:rsidRPr="00000000">
        <w:rPr>
          <w:rFonts w:ascii="Times New Roman" w:cs="Times New Roman" w:eastAsia="Times New Roman" w:hAnsi="Times New Roman"/>
          <w:sz w:val="24"/>
          <w:szCs w:val="24"/>
          <w:rtl w:val="0"/>
        </w:rPr>
        <w:t xml:space="preserve">ormation in ways such as,</w:t>
      </w:r>
    </w:p>
    <w:p w:rsidR="00000000" w:rsidDel="00000000" w:rsidP="00000000" w:rsidRDefault="00000000" w:rsidRPr="00000000" w14:paraId="00000053">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holding </w:t>
      </w:r>
      <w:r w:rsidDel="00000000" w:rsidR="00000000" w:rsidRPr="00000000">
        <w:rPr>
          <w:rFonts w:ascii="Times New Roman" w:cs="Times New Roman" w:eastAsia="Times New Roman" w:hAnsi="Times New Roman"/>
          <w:sz w:val="24"/>
          <w:szCs w:val="24"/>
          <w:rtl w:val="0"/>
        </w:rPr>
        <w:t xml:space="preserve">workshops that should occur every half-year, focusing on empowering communities with knowledge about online safety</w:t>
      </w:r>
    </w:p>
    <w:p w:rsidR="00000000" w:rsidDel="00000000" w:rsidP="00000000" w:rsidRDefault="00000000" w:rsidRPr="00000000" w14:paraId="00000054">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with local leaders and educators in these initiatives to maximize the impact;</w:t>
      </w:r>
    </w:p>
    <w:p w:rsidR="00000000" w:rsidDel="00000000" w:rsidP="00000000" w:rsidRDefault="00000000" w:rsidRPr="00000000" w14:paraId="00000055">
      <w:pPr>
        <w:numPr>
          <w:ilvl w:val="0"/>
          <w:numId w:val="1"/>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Recognizing</w:t>
      </w:r>
      <w:r w:rsidDel="00000000" w:rsidR="00000000" w:rsidRPr="00000000">
        <w:rPr>
          <w:rFonts w:ascii="Times New Roman" w:cs="Times New Roman" w:eastAsia="Times New Roman" w:hAnsi="Times New Roman"/>
          <w:sz w:val="24"/>
          <w:szCs w:val="24"/>
          <w:rtl w:val="0"/>
        </w:rPr>
        <w:t xml:space="preserve"> the importance of balancing freedom of expression with the need to protect individuals and communities from harm:</w:t>
      </w:r>
    </w:p>
    <w:p w:rsidR="00000000" w:rsidDel="00000000" w:rsidP="00000000" w:rsidRDefault="00000000" w:rsidRPr="00000000" w14:paraId="00000056">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necessity of defining hate speech in a way that respects both cultural sensitivities and universal principles</w:t>
      </w:r>
      <w:r w:rsidDel="00000000" w:rsidR="00000000" w:rsidRPr="00000000">
        <w:rPr>
          <w:rtl w:val="0"/>
        </w:rPr>
      </w:r>
    </w:p>
    <w:p w:rsidR="00000000" w:rsidDel="00000000" w:rsidP="00000000" w:rsidRDefault="00000000" w:rsidRPr="00000000" w14:paraId="00000057">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potential for unregulated hate speech to incite violence and undermine social stability</w:t>
      </w:r>
    </w:p>
    <w:p w:rsidR="00000000" w:rsidDel="00000000" w:rsidP="00000000" w:rsidRDefault="00000000" w:rsidRPr="00000000" w14:paraId="00000058">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international cooperation in establishing consistent standards to address this issue such as, but not limited to:</w:t>
      </w:r>
    </w:p>
    <w:p w:rsidR="00000000" w:rsidDel="00000000" w:rsidP="00000000" w:rsidRDefault="00000000" w:rsidRPr="00000000" w14:paraId="00000059">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and concise definitions of hate speech</w:t>
      </w:r>
    </w:p>
    <w:p w:rsidR="00000000" w:rsidDel="00000000" w:rsidP="00000000" w:rsidRDefault="00000000" w:rsidRPr="00000000" w14:paraId="0000005A">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cross-border associations aimed at regulating guidelines</w:t>
      </w:r>
    </w:p>
    <w:p w:rsidR="00000000" w:rsidDel="00000000" w:rsidP="00000000" w:rsidRDefault="00000000" w:rsidRPr="00000000" w14:paraId="0000005B">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punishment on account of offenders;</w:t>
      </w:r>
    </w:p>
    <w:p w:rsidR="00000000" w:rsidDel="00000000" w:rsidP="00000000" w:rsidRDefault="00000000" w:rsidRPr="00000000" w14:paraId="0000005C">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all member states to adopt and implement legislation aimed at combating the dissemination of misleading or false information, particularly on digital platforms, by:</w:t>
      </w:r>
    </w:p>
    <w:p w:rsidR="00000000" w:rsidDel="00000000" w:rsidP="00000000" w:rsidRDefault="00000000" w:rsidRPr="00000000" w14:paraId="0000005D">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penalties for individuals who are found guilty of intentionally spreading false information that encourages violence, hatred, or discrimination</w:t>
      </w:r>
    </w:p>
    <w:p w:rsidR="00000000" w:rsidDel="00000000" w:rsidP="00000000" w:rsidRDefault="00000000" w:rsidRPr="00000000" w14:paraId="0000005E">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preserving</w:t>
      </w:r>
      <w:r w:rsidDel="00000000" w:rsidR="00000000" w:rsidRPr="00000000">
        <w:rPr>
          <w:rFonts w:ascii="Times New Roman" w:cs="Times New Roman" w:eastAsia="Times New Roman" w:hAnsi="Times New Roman"/>
          <w:sz w:val="24"/>
          <w:szCs w:val="24"/>
          <w:rtl w:val="0"/>
        </w:rPr>
        <w:t xml:space="preserve"> public order, national security, or public health</w:t>
      </w:r>
    </w:p>
    <w:p w:rsidR="00000000" w:rsidDel="00000000" w:rsidP="00000000" w:rsidRDefault="00000000" w:rsidRPr="00000000" w14:paraId="0000005F">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such laws comply and are consistent with international human rights standards, particularly the right to freedom of expression as outlined in Article 19 of the Universal Declaration of Human Rights (UDHR) and the International Covenant on Civil and Political Rights (ICCPR)</w:t>
      </w:r>
    </w:p>
    <w:p w:rsidR="00000000" w:rsidDel="00000000" w:rsidP="00000000" w:rsidRDefault="00000000" w:rsidRPr="00000000" w14:paraId="00000060">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aligning the concept of hate speech and deceptive information proposed by the UN to the legislation </w:t>
      </w:r>
    </w:p>
    <w:p w:rsidR="00000000" w:rsidDel="00000000" w:rsidP="00000000" w:rsidRDefault="00000000" w:rsidRPr="00000000" w14:paraId="00000061">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inclusivity and effectiveness, civil society, tech companies, and community leaders should be involved in developing legal frameworks</w:t>
      </w:r>
    </w:p>
    <w:p w:rsidR="00000000" w:rsidDel="00000000" w:rsidP="00000000" w:rsidRDefault="00000000" w:rsidRPr="00000000" w14:paraId="00000062">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the participation of people from a variety of backgrounds based on but not limited to;</w:t>
      </w:r>
    </w:p>
    <w:p w:rsidR="00000000" w:rsidDel="00000000" w:rsidP="00000000" w:rsidRDefault="00000000" w:rsidRPr="00000000" w14:paraId="00000063">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w:t>
      </w:r>
    </w:p>
    <w:p w:rsidR="00000000" w:rsidDel="00000000" w:rsidP="00000000" w:rsidRDefault="00000000" w:rsidRPr="00000000" w14:paraId="00000064">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ethnical</w:t>
      </w:r>
    </w:p>
    <w:p w:rsidR="00000000" w:rsidDel="00000000" w:rsidP="00000000" w:rsidRDefault="00000000" w:rsidRPr="00000000" w14:paraId="00000065">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w:t>
      </w:r>
    </w:p>
    <w:p w:rsidR="00000000" w:rsidDel="00000000" w:rsidP="00000000" w:rsidRDefault="00000000" w:rsidRPr="00000000" w14:paraId="00000066">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of the 9 protected characteristics of the 2010 Equality Act;</w:t>
        <w:br w:type="textWrapping"/>
      </w:r>
    </w:p>
    <w:p w:rsidR="00000000" w:rsidDel="00000000" w:rsidP="00000000" w:rsidRDefault="00000000" w:rsidRPr="00000000" w14:paraId="00000067">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Urges</w:t>
      </w:r>
      <w:r w:rsidDel="00000000" w:rsidR="00000000" w:rsidRPr="00000000">
        <w:rPr>
          <w:rFonts w:ascii="Times New Roman" w:cs="Times New Roman" w:eastAsia="Times New Roman" w:hAnsi="Times New Roman"/>
          <w:sz w:val="24"/>
          <w:szCs w:val="24"/>
          <w:rtl w:val="0"/>
        </w:rPr>
        <w:t xml:space="preserve"> all member states to enforce regulatory measures and pass legislation for breaching hate speech laws while preserving freedom of speech, in ways such as, but not limited to:</w:t>
      </w:r>
    </w:p>
    <w:p w:rsidR="00000000" w:rsidDel="00000000" w:rsidP="00000000" w:rsidRDefault="00000000" w:rsidRPr="00000000" w14:paraId="00000068">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include legislation to differentiate hate crimes for clarity, in order to:</w:t>
      </w:r>
    </w:p>
    <w:p w:rsidR="00000000" w:rsidDel="00000000" w:rsidP="00000000" w:rsidRDefault="00000000" w:rsidRPr="00000000" w14:paraId="00000069">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 citizens and youths about the prevalence of online hate speech</w:t>
      </w:r>
    </w:p>
    <w:p w:rsidR="00000000" w:rsidDel="00000000" w:rsidP="00000000" w:rsidRDefault="00000000" w:rsidRPr="00000000" w14:paraId="0000006A">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consequences for violating hate crime legislations in particular</w:t>
      </w:r>
    </w:p>
    <w:p w:rsidR="00000000" w:rsidDel="00000000" w:rsidP="00000000" w:rsidRDefault="00000000" w:rsidRPr="00000000" w14:paraId="0000006B">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rehabilitation through community engagement initiatives</w:t>
      </w:r>
    </w:p>
    <w:p w:rsidR="00000000" w:rsidDel="00000000" w:rsidP="00000000" w:rsidRDefault="00000000" w:rsidRPr="00000000" w14:paraId="0000006C">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clear incentive for individuals and groups to cease discrimination;</w:t>
      </w:r>
    </w:p>
    <w:p w:rsidR="00000000" w:rsidDel="00000000" w:rsidP="00000000" w:rsidRDefault="00000000" w:rsidRPr="00000000" w14:paraId="0000006D">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a tiered fine system based on the severity of the offense, judged the same as public acts of spoken violence, according to existing state government legislation, with fines and punishments pertaining to:</w:t>
      </w:r>
    </w:p>
    <w:p w:rsidR="00000000" w:rsidDel="00000000" w:rsidP="00000000" w:rsidRDefault="00000000" w:rsidRPr="00000000" w14:paraId="0000006E">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mild cases, whose punishment contain a fine, starting from a base fine that is decided by state governments</w:t>
      </w:r>
    </w:p>
    <w:p w:rsidR="00000000" w:rsidDel="00000000" w:rsidP="00000000" w:rsidRDefault="00000000" w:rsidRPr="00000000" w14:paraId="0000006F">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 cases, whose punishment contains a fine with a higher starting base fine, decided by state governments, along with community service hours for offenders</w:t>
      </w:r>
    </w:p>
    <w:p w:rsidR="00000000" w:rsidDel="00000000" w:rsidP="00000000" w:rsidRDefault="00000000" w:rsidRPr="00000000" w14:paraId="00000070">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severe cases, whose punishment contains that of moderate cases, along with potential imprisonment, with the duration decided by state governments;</w:t>
      </w:r>
    </w:p>
    <w:p w:rsidR="00000000" w:rsidDel="00000000" w:rsidP="00000000" w:rsidRDefault="00000000" w:rsidRPr="00000000" w14:paraId="00000071">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Requests</w:t>
      </w:r>
      <w:r w:rsidDel="00000000" w:rsidR="00000000" w:rsidRPr="00000000">
        <w:rPr>
          <w:rFonts w:ascii="Times New Roman" w:cs="Times New Roman" w:eastAsia="Times New Roman" w:hAnsi="Times New Roman"/>
          <w:sz w:val="24"/>
          <w:szCs w:val="24"/>
          <w:rtl w:val="0"/>
        </w:rPr>
        <w:t xml:space="preserve"> for adequate monetary funding from governments and organizations such as but not limited to</w:t>
      </w:r>
    </w:p>
    <w:p w:rsidR="00000000" w:rsidDel="00000000" w:rsidP="00000000" w:rsidRDefault="00000000" w:rsidRPr="00000000" w14:paraId="00000072">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of the United Nations High Commissioner for Human Rights,</w:t>
      </w:r>
    </w:p>
    <w:p w:rsidR="00000000" w:rsidDel="00000000" w:rsidP="00000000" w:rsidRDefault="00000000" w:rsidRPr="00000000" w14:paraId="00000073">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on Genocide Prevention and the responsibility to protect (OSAPG)</w:t>
      </w:r>
    </w:p>
    <w:p w:rsidR="00000000" w:rsidDel="00000000" w:rsidP="00000000" w:rsidRDefault="00000000" w:rsidRPr="00000000" w14:paraId="00000074">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Bank</w:t>
      </w:r>
    </w:p>
    <w:p w:rsidR="00000000" w:rsidDel="00000000" w:rsidP="00000000" w:rsidRDefault="00000000" w:rsidRPr="00000000" w14:paraId="00000075">
      <w:pPr>
        <w:numPr>
          <w:ilvl w:val="1"/>
          <w:numId w:val="1"/>
        </w:numPr>
        <w:spacing w:after="0" w:after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Peacebuilding Fund (PBF) of the United Nations;</w:t>
      </w:r>
    </w:p>
    <w:p w:rsidR="00000000" w:rsidDel="00000000" w:rsidP="00000000" w:rsidRDefault="00000000" w:rsidRPr="00000000" w14:paraId="00000076">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Promoting</w:t>
      </w:r>
      <w:r w:rsidDel="00000000" w:rsidR="00000000" w:rsidRPr="00000000">
        <w:rPr>
          <w:rFonts w:ascii="Times New Roman" w:cs="Times New Roman" w:eastAsia="Times New Roman" w:hAnsi="Times New Roman"/>
          <w:sz w:val="24"/>
          <w:szCs w:val="24"/>
          <w:rtl w:val="0"/>
        </w:rPr>
        <w:t xml:space="preserve"> interreligious and intercultural dialogue through measures such as but not limited to, </w:t>
      </w:r>
    </w:p>
    <w:p w:rsidR="00000000" w:rsidDel="00000000" w:rsidP="00000000" w:rsidRDefault="00000000" w:rsidRPr="00000000" w14:paraId="00000077">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initiatives that empower religious minorities by providing them with platforms to share their experiences and educate others about their cultures and beliefs</w:t>
      </w:r>
    </w:p>
    <w:p w:rsidR="00000000" w:rsidDel="00000000" w:rsidP="00000000" w:rsidRDefault="00000000" w:rsidRPr="00000000" w14:paraId="00000078">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non-governmental organizations that focus on human rights to support victims of hate speech in ways such as but not limited to: </w:t>
      </w:r>
    </w:p>
    <w:p w:rsidR="00000000" w:rsidDel="00000000" w:rsidP="00000000" w:rsidRDefault="00000000" w:rsidRPr="00000000" w14:paraId="00000079">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w:t>
      </w:r>
    </w:p>
    <w:p w:rsidR="00000000" w:rsidDel="00000000" w:rsidP="00000000" w:rsidRDefault="00000000" w:rsidRPr="00000000" w14:paraId="0000007A">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aid</w:t>
      </w:r>
    </w:p>
    <w:p w:rsidR="00000000" w:rsidDel="00000000" w:rsidP="00000000" w:rsidRDefault="00000000" w:rsidRPr="00000000" w14:paraId="0000007B">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p w:rsidR="00000000" w:rsidDel="00000000" w:rsidP="00000000" w:rsidRDefault="00000000" w:rsidRPr="00000000" w14:paraId="0000007C">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networks;</w:t>
      </w:r>
    </w:p>
    <w:p w:rsidR="00000000" w:rsidDel="00000000" w:rsidP="00000000" w:rsidRDefault="00000000" w:rsidRPr="00000000" w14:paraId="0000007D">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platforms for interfaith dialogue among different religious communities to foster understanding and solidarity</w:t>
      </w:r>
    </w:p>
    <w:p w:rsidR="00000000" w:rsidDel="00000000" w:rsidP="00000000" w:rsidRDefault="00000000" w:rsidRPr="00000000" w14:paraId="0000007E">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joint campaigns against hate speech</w:t>
      </w:r>
    </w:p>
    <w:p w:rsidR="00000000" w:rsidDel="00000000" w:rsidP="00000000" w:rsidRDefault="00000000" w:rsidRPr="00000000" w14:paraId="0000007F">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training sessions for religious leaders and journalists on how to identify, respond to, and counter hate speech on social media through measures, such as:</w:t>
      </w:r>
    </w:p>
    <w:p w:rsidR="00000000" w:rsidDel="00000000" w:rsidP="00000000" w:rsidRDefault="00000000" w:rsidRPr="00000000" w14:paraId="00000080">
      <w:pPr>
        <w:numPr>
          <w:ilvl w:val="2"/>
          <w:numId w:val="1"/>
        </w:numPr>
        <w:spacing w:after="0" w:afterAutospacing="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educating them about the impact of hate speech</w:t>
      </w:r>
    </w:p>
    <w:p w:rsidR="00000000" w:rsidDel="00000000" w:rsidP="00000000" w:rsidRDefault="00000000" w:rsidRPr="00000000" w14:paraId="00000081">
      <w:pPr>
        <w:numPr>
          <w:ilvl w:val="2"/>
          <w:numId w:val="1"/>
        </w:numPr>
        <w:spacing w:after="240" w:before="0" w:before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equipping them with tools for effective communication.</w:t>
      </w:r>
    </w:p>
    <w:p w:rsidR="00000000" w:rsidDel="00000000" w:rsidP="00000000" w:rsidRDefault="00000000" w:rsidRPr="00000000" w14:paraId="00000082">
      <w:pPr>
        <w:spacing w:line="276" w:lineRule="auto"/>
        <w:ind w:left="720" w:firstLine="0"/>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