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E227B2" w:rsidR="00E2623E" w:rsidP="764A2B02" w:rsidRDefault="00473811" w14:paraId="312A1A96" w14:textId="582B6F5A">
      <w:pPr>
        <w:spacing w:line="360" w:lineRule="auto"/>
        <w:outlineLvl w:val="0"/>
        <w:rPr>
          <w:rFonts w:ascii="Arial" w:hAnsi="Arial"/>
          <w:b/>
          <w:bCs/>
          <w:sz w:val="26"/>
          <w:szCs w:val="26"/>
        </w:rPr>
      </w:pPr>
      <w:r w:rsidRPr="3A83AA4F">
        <w:rPr>
          <w:rFonts w:ascii="Arial" w:hAnsi="Arial"/>
          <w:b/>
          <w:bCs/>
          <w:sz w:val="26"/>
          <w:szCs w:val="26"/>
        </w:rPr>
        <w:t>Forum:</w:t>
      </w:r>
      <w:r>
        <w:tab/>
      </w:r>
      <w:r>
        <w:tab/>
      </w:r>
      <w:r w:rsidRPr="3A83AA4F" w:rsidR="7DB226AC">
        <w:rPr>
          <w:rFonts w:ascii="Arial" w:hAnsi="Arial"/>
          <w:sz w:val="26"/>
          <w:szCs w:val="26"/>
        </w:rPr>
        <w:t>Economic and Social Council</w:t>
      </w:r>
      <w:r w:rsidRPr="3A83AA4F" w:rsidR="78E6E7E9">
        <w:rPr>
          <w:rFonts w:ascii="Arial" w:hAnsi="Arial"/>
          <w:sz w:val="26"/>
          <w:szCs w:val="26"/>
        </w:rPr>
        <w:t xml:space="preserve"> (ECOSOC)</w:t>
      </w:r>
    </w:p>
    <w:p w:rsidRPr="00E227B2" w:rsidR="00E2623E" w:rsidP="764A2B02" w:rsidRDefault="00473811" w14:paraId="374AC462" w14:textId="53172A98">
      <w:pPr>
        <w:spacing w:line="360" w:lineRule="auto"/>
        <w:ind w:left="2160" w:hanging="2160"/>
        <w:rPr>
          <w:rFonts w:ascii="Arial" w:hAnsi="Arial"/>
          <w:b/>
          <w:bCs/>
          <w:sz w:val="26"/>
          <w:szCs w:val="26"/>
        </w:rPr>
      </w:pPr>
      <w:r w:rsidRPr="764A2B02">
        <w:rPr>
          <w:rFonts w:ascii="Arial" w:hAnsi="Arial"/>
          <w:b/>
          <w:bCs/>
          <w:sz w:val="26"/>
          <w:szCs w:val="26"/>
        </w:rPr>
        <w:t>Issue:</w:t>
      </w:r>
      <w:r>
        <w:tab/>
      </w:r>
      <w:r w:rsidRPr="764A2B02" w:rsidR="0962837B">
        <w:rPr>
          <w:rFonts w:ascii="Arial" w:hAnsi="Arial"/>
          <w:sz w:val="26"/>
          <w:szCs w:val="26"/>
        </w:rPr>
        <w:t xml:space="preserve">Measures to prevent future financial crises </w:t>
      </w:r>
    </w:p>
    <w:p w:rsidRPr="004A2F38" w:rsidR="00E2623E" w:rsidP="764A2B02" w:rsidRDefault="00473811" w14:paraId="4A5CBFEA" w14:textId="09C21154">
      <w:pPr>
        <w:spacing w:line="360" w:lineRule="auto"/>
        <w:ind w:left="2160" w:hanging="2160"/>
        <w:rPr>
          <w:rFonts w:ascii="Arial" w:hAnsi="Arial"/>
          <w:b/>
          <w:bCs/>
          <w:sz w:val="26"/>
          <w:szCs w:val="26"/>
        </w:rPr>
      </w:pPr>
      <w:r w:rsidRPr="764A2B02">
        <w:rPr>
          <w:rFonts w:ascii="Arial" w:hAnsi="Arial"/>
          <w:b/>
          <w:bCs/>
          <w:sz w:val="26"/>
          <w:szCs w:val="26"/>
        </w:rPr>
        <w:t>Student Officer:</w:t>
      </w:r>
      <w:r>
        <w:tab/>
      </w:r>
      <w:r w:rsidRPr="764A2B02" w:rsidR="72ADFF45">
        <w:rPr>
          <w:rFonts w:ascii="Arial" w:hAnsi="Arial"/>
          <w:sz w:val="26"/>
          <w:szCs w:val="26"/>
        </w:rPr>
        <w:t>Mi Na Son and Seung Woo Ham</w:t>
      </w:r>
    </w:p>
    <w:p w:rsidR="00E2623E" w:rsidP="764A2B02" w:rsidRDefault="00473811" w14:paraId="633B4574" w14:textId="283D1DE8">
      <w:pPr>
        <w:spacing w:line="360" w:lineRule="auto"/>
        <w:rPr>
          <w:rFonts w:ascii="Arial" w:hAnsi="Arial"/>
          <w:b/>
          <w:bCs/>
          <w:sz w:val="26"/>
          <w:szCs w:val="26"/>
        </w:rPr>
      </w:pPr>
      <w:r w:rsidRPr="764A2B02">
        <w:rPr>
          <w:rFonts w:ascii="Arial" w:hAnsi="Arial"/>
          <w:b/>
          <w:bCs/>
          <w:sz w:val="26"/>
          <w:szCs w:val="26"/>
        </w:rPr>
        <w:t>Position:</w:t>
      </w:r>
      <w:r>
        <w:tab/>
      </w:r>
      <w:r>
        <w:tab/>
      </w:r>
      <w:r w:rsidRPr="764A2B02" w:rsidR="596CD90C">
        <w:rPr>
          <w:rFonts w:ascii="Arial" w:hAnsi="Arial"/>
          <w:sz w:val="26"/>
          <w:szCs w:val="26"/>
        </w:rPr>
        <w:t xml:space="preserve">Assistant Presidents </w:t>
      </w:r>
    </w:p>
    <w:p w:rsidRPr="0059121F" w:rsidR="00E2623E" w:rsidP="00E2623E" w:rsidRDefault="004B7F04" w14:paraId="73E45DFC" w14:textId="7653B676">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752"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o="http://schemas.microsoft.com/office/mac/office/2008/main" xmlns:mv="urn:schemas-microsoft-com:mac:vml" xmlns:arto="http://schemas.microsoft.com/office/word/2006/arto">
            <w:pict w14:anchorId="73654D04">
              <v:shapetype id="_x0000_t32" coordsize="21600,21600" o:oned="t" filled="f" o:spt="32" path="m0,0l21600,21600e" w14:anchorId="54F36EEB">
                <v:path fillok="f" arrowok="t" o:connecttype="none"/>
                <o:lock v:ext="edit" shapetype="t"/>
              </v:shapetype>
              <v:shape id="AutoShape 3" style="position:absolute;margin-left:-6.8pt;margin-top:13.4pt;width:5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3204]" strokeweight="2.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">
                <v:shadow color="#868686" opacity="49150f"/>
              </v:shape>
            </w:pict>
          </mc:Fallback>
        </mc:AlternateContent>
      </w:r>
    </w:p>
    <w:p w:rsidRPr="00831602" w:rsidR="00E2623E" w:rsidP="002F5A3E" w:rsidRDefault="53D699A3" w14:paraId="1AF68D80" w14:textId="77777777">
      <w:pPr>
        <w:pStyle w:val="SectionTitle"/>
        <w:rPr>
          <w:color w:val="548DD4" w:themeColor="text2" w:themeTint="99"/>
        </w:rPr>
      </w:pPr>
      <w:r w:rsidRPr="0AF2FAAC" w:rsidR="1CD26BD1">
        <w:rPr>
          <w:color w:val="548DD4" w:themeColor="text2" w:themeTint="99" w:themeShade="FF"/>
        </w:rPr>
        <w:t>Introduction</w:t>
      </w:r>
    </w:p>
    <w:p w:rsidR="177201CF" w:rsidP="0AF2FAAC" w:rsidRDefault="177201CF" w14:paraId="3591E541" w14:textId="540FC60C">
      <w:pPr>
        <w:spacing w:line="360" w:lineRule="auto"/>
        <w:ind w:firstLine="720"/>
      </w:pPr>
      <w:r w:rsidRPr="0AF2FAAC" w:rsidR="177201CF">
        <w:rPr>
          <w:rFonts w:ascii="Times New Roman" w:hAnsi="Times New Roman" w:eastAsia="Times New Roman" w:cs="Times New Roman"/>
          <w:noProof w:val="0"/>
          <w:sz w:val="22"/>
          <w:szCs w:val="22"/>
          <w:lang w:val="en-US"/>
        </w:rPr>
        <w:t xml:space="preserve">For the past few decades, economists and institutions investigated thousands of ways to prevent future financial crises. Since financial crises can potentially cause liquidity shortages, they would not want another financial crisis in the future. However, financial crises occur for unexpected reasons and cause horrendous results. They significantly influence governments, large and small businesses, and individuals. As monetary value decreases continuously, the employment rate will increase, and more goods and services are traded between the customer and the producer, which will eventually lead to the failure of the economic system. The misguided banking system is another crucial </w:t>
      </w:r>
      <w:r w:rsidRPr="0AF2FAAC" w:rsidR="177201CF">
        <w:rPr>
          <w:rFonts w:ascii="Times New Roman" w:hAnsi="Times New Roman" w:eastAsia="Times New Roman" w:cs="Times New Roman"/>
          <w:noProof w:val="0"/>
          <w:sz w:val="22"/>
          <w:szCs w:val="22"/>
          <w:lang w:val="en-US"/>
        </w:rPr>
        <w:t>factor</w:t>
      </w:r>
      <w:r w:rsidRPr="0AF2FAAC" w:rsidR="177201CF">
        <w:rPr>
          <w:rFonts w:ascii="Times New Roman" w:hAnsi="Times New Roman" w:eastAsia="Times New Roman" w:cs="Times New Roman"/>
          <w:noProof w:val="0"/>
          <w:sz w:val="22"/>
          <w:szCs w:val="22"/>
          <w:lang w:val="en-US"/>
        </w:rPr>
        <w:t xml:space="preserve"> that leads to financial crises. At the start of the Great Recession in 2007, banks in the United States lent money to everyone who were wishing to purchase their own houses, despite knowing that they will have a hard time paying those debts. As a result, the depositors were not able to pay the money back which resulted in the domino effect of economic failure. The banks’ carelessness and overconfidence in their monetary system finally ended in a severe banking panic in 2008. When the government noticed the errors in the banking system, it was already late for them to resolve the situation. The depositors were already in extreme debt, and the banks could not get their money back. Therefore, it is critical that global institutions and governments work to prevent future financial crises.</w:t>
      </w:r>
    </w:p>
    <w:p w:rsidR="00C76708" w:rsidP="002F5A3E" w:rsidRDefault="00C76708" w14:paraId="4ACC4353" w14:textId="77777777">
      <w:pPr>
        <w:pStyle w:val="SectionTitle"/>
        <w:rPr>
          <w:color w:val="548DD4" w:themeColor="text2" w:themeTint="99"/>
        </w:rPr>
      </w:pPr>
    </w:p>
    <w:p w:rsidRPr="00C62701" w:rsidR="00E2623E" w:rsidP="002F5A3E" w:rsidRDefault="53D699A3" w14:paraId="2F4A7A8B" w14:textId="77777777">
      <w:pPr>
        <w:pStyle w:val="SectionTitle"/>
        <w:rPr>
          <w:color w:val="548DD4" w:themeColor="text2" w:themeTint="99"/>
        </w:rPr>
      </w:pPr>
      <w:r w:rsidRPr="5F5D38AB">
        <w:rPr>
          <w:color w:val="548DD4" w:themeColor="text2" w:themeTint="99"/>
        </w:rPr>
        <w:t>Definition of Key Terms</w:t>
      </w:r>
    </w:p>
    <w:p w:rsidR="3A3C2307" w:rsidP="5F5D38AB" w:rsidRDefault="3A3C2307" w14:paraId="0B41D12A" w14:textId="1A859D17">
      <w:pPr>
        <w:pStyle w:val="KeyTerm"/>
      </w:pPr>
      <w:r w:rsidRPr="5F5D38AB">
        <w:rPr>
          <w:rFonts w:ascii="Times New Roman" w:hAnsi="Times New Roman"/>
        </w:rPr>
        <w:t>Gross Domestic Product (GDP)</w:t>
      </w:r>
    </w:p>
    <w:p w:rsidRPr="00C62701" w:rsidR="00E2623E" w:rsidP="5F5D38AB" w:rsidRDefault="3A3C2307" w14:paraId="1745F0FB" w14:textId="34A7ACBE">
      <w:pPr>
        <w:spacing w:line="360" w:lineRule="auto"/>
        <w:ind w:firstLine="720"/>
        <w:rPr>
          <w:rFonts w:ascii="Times New Roman" w:hAnsi="Times New Roman"/>
          <w:sz w:val="22"/>
          <w:szCs w:val="22"/>
          <w:lang w:eastAsia="ko-KR"/>
        </w:rPr>
      </w:pPr>
      <w:r w:rsidRPr="0AF2FAAC" w:rsidR="20949638">
        <w:rPr>
          <w:rFonts w:ascii="Times New Roman" w:hAnsi="Times New Roman"/>
          <w:sz w:val="22"/>
          <w:szCs w:val="22"/>
          <w:lang w:eastAsia="ko-KR"/>
        </w:rPr>
        <w:t>The total</w:t>
      </w:r>
      <w:r w:rsidRPr="0AF2FAAC" w:rsidR="1D0328C2">
        <w:rPr>
          <w:rFonts w:ascii="Times New Roman" w:hAnsi="Times New Roman"/>
          <w:sz w:val="22"/>
          <w:szCs w:val="22"/>
          <w:lang w:eastAsia="ko-KR"/>
        </w:rPr>
        <w:t xml:space="preserve"> monetary value of goods and services produced and sold in a </w:t>
      </w:r>
      <w:bookmarkStart w:name="_Int_0jddBV3L" w:id="403580413"/>
      <w:r w:rsidRPr="0AF2FAAC" w:rsidR="1D0328C2">
        <w:rPr>
          <w:rFonts w:ascii="Times New Roman" w:hAnsi="Times New Roman"/>
          <w:sz w:val="22"/>
          <w:szCs w:val="22"/>
          <w:lang w:eastAsia="ko-KR"/>
        </w:rPr>
        <w:t>country that</w:t>
      </w:r>
      <w:bookmarkEnd w:id="403580413"/>
      <w:r w:rsidRPr="0AF2FAAC" w:rsidR="1D0328C2">
        <w:rPr>
          <w:rFonts w:ascii="Times New Roman" w:hAnsi="Times New Roman"/>
          <w:sz w:val="22"/>
          <w:szCs w:val="22"/>
          <w:lang w:eastAsia="ko-KR"/>
        </w:rPr>
        <w:t xml:space="preserve"> is usually </w:t>
      </w:r>
      <w:r w:rsidRPr="0AF2FAAC" w:rsidR="631B6A29">
        <w:rPr>
          <w:rFonts w:ascii="Times New Roman" w:hAnsi="Times New Roman"/>
          <w:sz w:val="22"/>
          <w:szCs w:val="22"/>
          <w:lang w:eastAsia="ko-KR"/>
        </w:rPr>
        <w:t>measured</w:t>
      </w:r>
      <w:r w:rsidRPr="0AF2FAAC" w:rsidR="1D0328C2">
        <w:rPr>
          <w:rFonts w:ascii="Times New Roman" w:hAnsi="Times New Roman"/>
          <w:sz w:val="22"/>
          <w:szCs w:val="22"/>
          <w:lang w:eastAsia="ko-KR"/>
        </w:rPr>
        <w:t xml:space="preserve"> per capita</w:t>
      </w:r>
      <w:r w:rsidRPr="0AF2FAAC" w:rsidR="6A4ACC31">
        <w:rPr>
          <w:rFonts w:ascii="Times New Roman" w:hAnsi="Times New Roman"/>
          <w:sz w:val="22"/>
          <w:szCs w:val="22"/>
          <w:lang w:eastAsia="ko-KR"/>
        </w:rPr>
        <w:t xml:space="preserve"> </w:t>
      </w:r>
      <w:r w:rsidRPr="0AF2FAAC" w:rsidR="1D0328C2">
        <w:rPr>
          <w:rFonts w:ascii="Times New Roman" w:hAnsi="Times New Roman"/>
          <w:sz w:val="22"/>
          <w:szCs w:val="22"/>
          <w:lang w:eastAsia="ko-KR"/>
        </w:rPr>
        <w:t xml:space="preserve">yearly. </w:t>
      </w:r>
    </w:p>
    <w:p w:rsidR="00E2623E" w:rsidP="5F5D38AB" w:rsidRDefault="0DC2C460" w14:paraId="162932D7" w14:textId="338C3F4A">
      <w:pPr>
        <w:spacing w:line="360" w:lineRule="auto"/>
        <w:rPr>
          <w:rFonts w:ascii="Times New Roman" w:hAnsi="Times New Roman"/>
          <w:b/>
          <w:bCs/>
          <w:sz w:val="22"/>
          <w:szCs w:val="22"/>
        </w:rPr>
      </w:pPr>
      <w:r w:rsidRPr="5F5D38AB">
        <w:rPr>
          <w:rFonts w:ascii="Times New Roman" w:hAnsi="Times New Roman"/>
          <w:b/>
          <w:bCs/>
          <w:sz w:val="22"/>
          <w:szCs w:val="22"/>
        </w:rPr>
        <w:t>Loan</w:t>
      </w:r>
    </w:p>
    <w:p w:rsidR="00E2623E" w:rsidP="5F5D38AB" w:rsidRDefault="0DC2C460" w14:paraId="40B51DD4" w14:textId="0A76C68E">
      <w:pPr>
        <w:spacing w:line="360" w:lineRule="auto"/>
        <w:ind w:firstLine="720"/>
        <w:rPr>
          <w:rFonts w:ascii="Times New Roman" w:hAnsi="Times New Roman"/>
          <w:sz w:val="22"/>
          <w:szCs w:val="22"/>
          <w:lang w:eastAsia="ko-KR"/>
        </w:rPr>
      </w:pPr>
      <w:r w:rsidRPr="5F5D38AB">
        <w:rPr>
          <w:rFonts w:ascii="Times New Roman" w:hAnsi="Times New Roman"/>
          <w:sz w:val="22"/>
          <w:szCs w:val="22"/>
          <w:lang w:eastAsia="ko-KR"/>
        </w:rPr>
        <w:t xml:space="preserve">Money borrowed in exchange for repayment of the money and plus interest. </w:t>
      </w:r>
    </w:p>
    <w:p w:rsidR="00E2623E" w:rsidP="5F5D38AB" w:rsidRDefault="2517C2AF" w14:paraId="056B7B2E" w14:textId="0CD9DE29">
      <w:pPr>
        <w:spacing w:line="360" w:lineRule="auto"/>
        <w:rPr>
          <w:rFonts w:ascii="Times New Roman" w:hAnsi="Times New Roman"/>
          <w:b/>
          <w:bCs/>
          <w:sz w:val="22"/>
          <w:szCs w:val="22"/>
        </w:rPr>
      </w:pPr>
      <w:r w:rsidRPr="5F5D38AB">
        <w:rPr>
          <w:rFonts w:ascii="Times New Roman" w:hAnsi="Times New Roman"/>
          <w:b/>
          <w:bCs/>
          <w:sz w:val="22"/>
          <w:szCs w:val="22"/>
        </w:rPr>
        <w:t xml:space="preserve">Mortgage </w:t>
      </w:r>
    </w:p>
    <w:p w:rsidR="00E2623E" w:rsidP="5F5D38AB" w:rsidRDefault="2517C2AF" w14:paraId="680C33F8" w14:textId="063D541D">
      <w:pPr>
        <w:spacing w:line="360" w:lineRule="auto"/>
        <w:ind w:firstLine="720"/>
        <w:rPr>
          <w:rFonts w:ascii="Times New Roman" w:hAnsi="Times New Roman"/>
          <w:sz w:val="22"/>
          <w:szCs w:val="22"/>
          <w:lang w:eastAsia="ko-KR"/>
        </w:rPr>
      </w:pPr>
      <w:r w:rsidRPr="5F5D38AB">
        <w:rPr>
          <w:rFonts w:ascii="Times New Roman" w:hAnsi="Times New Roman"/>
          <w:sz w:val="22"/>
          <w:szCs w:val="22"/>
          <w:lang w:eastAsia="ko-KR"/>
        </w:rPr>
        <w:t xml:space="preserve">A mutual contract between lenders and </w:t>
      </w:r>
      <w:r w:rsidRPr="5F5D38AB" w:rsidR="22618D12">
        <w:rPr>
          <w:rFonts w:ascii="Times New Roman" w:hAnsi="Times New Roman"/>
          <w:sz w:val="22"/>
          <w:szCs w:val="22"/>
          <w:lang w:eastAsia="ko-KR"/>
        </w:rPr>
        <w:t>borrowers</w:t>
      </w:r>
      <w:r w:rsidRPr="5F5D38AB">
        <w:rPr>
          <w:rFonts w:ascii="Times New Roman" w:hAnsi="Times New Roman"/>
          <w:sz w:val="22"/>
          <w:szCs w:val="22"/>
          <w:lang w:eastAsia="ko-KR"/>
        </w:rPr>
        <w:t xml:space="preserve"> guarantees that borrowers </w:t>
      </w:r>
      <w:r w:rsidRPr="5F5D38AB" w:rsidR="430F1A79">
        <w:rPr>
          <w:rFonts w:ascii="Times New Roman" w:hAnsi="Times New Roman"/>
          <w:sz w:val="22"/>
          <w:szCs w:val="22"/>
          <w:lang w:eastAsia="ko-KR"/>
        </w:rPr>
        <w:t xml:space="preserve">alienate their property to the lenders if they fail to repay the money they have borrowed and the added interest. </w:t>
      </w:r>
    </w:p>
    <w:p w:rsidR="00E2623E" w:rsidP="5F5D38AB" w:rsidRDefault="3A7D8956" w14:paraId="00EFEBEF" w14:textId="11BE8869">
      <w:pPr>
        <w:spacing w:line="360" w:lineRule="auto"/>
      </w:pPr>
      <w:r w:rsidRPr="5F5D38AB">
        <w:rPr>
          <w:rFonts w:ascii="Times New Roman" w:hAnsi="Times New Roman"/>
          <w:b/>
          <w:bCs/>
          <w:sz w:val="22"/>
          <w:szCs w:val="22"/>
        </w:rPr>
        <w:t xml:space="preserve">Stock Market </w:t>
      </w:r>
    </w:p>
    <w:p w:rsidR="00E2623E" w:rsidP="5F5D38AB" w:rsidRDefault="3A7D8956" w14:paraId="5EE64D21" w14:textId="25D7F710">
      <w:pPr>
        <w:spacing w:line="360" w:lineRule="auto"/>
        <w:ind w:firstLine="720"/>
      </w:pPr>
      <w:r w:rsidRPr="0AF2FAAC" w:rsidR="57CAD971">
        <w:rPr>
          <w:rFonts w:ascii="Times New Roman" w:hAnsi="Times New Roman"/>
          <w:sz w:val="22"/>
          <w:szCs w:val="22"/>
          <w:lang w:eastAsia="ko-KR"/>
        </w:rPr>
        <w:t>A network of stock exchanges where traders and investors buy and sell shares of publicly traded companies.</w:t>
      </w:r>
    </w:p>
    <w:p w:rsidR="13AF9F2B" w:rsidP="0AF2FAAC" w:rsidRDefault="13AF9F2B" w14:paraId="0424D398" w14:textId="19F29AC0">
      <w:pPr>
        <w:pStyle w:val="Normal"/>
        <w:spacing w:line="360" w:lineRule="auto"/>
        <w:ind w:firstLine="0"/>
        <w:rPr>
          <w:rFonts w:ascii="Times New Roman" w:hAnsi="Times New Roman"/>
          <w:sz w:val="22"/>
          <w:szCs w:val="22"/>
          <w:lang w:eastAsia="ko-KR"/>
        </w:rPr>
      </w:pPr>
      <w:r w:rsidRPr="0AF2FAAC" w:rsidR="13AF9F2B">
        <w:rPr>
          <w:rFonts w:ascii="Times New Roman" w:hAnsi="Times New Roman"/>
          <w:b w:val="1"/>
          <w:bCs w:val="1"/>
          <w:sz w:val="22"/>
          <w:szCs w:val="22"/>
          <w:lang w:eastAsia="ko-KR"/>
        </w:rPr>
        <w:t>Interest rate</w:t>
      </w:r>
    </w:p>
    <w:p w:rsidR="13AF9F2B" w:rsidP="0AF2FAAC" w:rsidRDefault="13AF9F2B" w14:paraId="71373FCB" w14:textId="556FF83B">
      <w:pPr>
        <w:pStyle w:val="Normal"/>
        <w:spacing w:line="360" w:lineRule="auto"/>
        <w:ind w:firstLine="0"/>
        <w:rPr>
          <w:rFonts w:ascii="Times New Roman" w:hAnsi="Times New Roman"/>
          <w:b w:val="0"/>
          <w:bCs w:val="0"/>
          <w:sz w:val="22"/>
          <w:szCs w:val="22"/>
          <w:lang w:eastAsia="ko-KR"/>
        </w:rPr>
      </w:pPr>
      <w:r w:rsidRPr="0AF2FAAC" w:rsidR="13AF9F2B">
        <w:rPr>
          <w:rFonts w:ascii="Times New Roman" w:hAnsi="Times New Roman"/>
          <w:b w:val="0"/>
          <w:bCs w:val="0"/>
          <w:sz w:val="22"/>
          <w:szCs w:val="22"/>
          <w:lang w:eastAsia="ko-KR"/>
        </w:rPr>
        <w:t xml:space="preserve">The cost of borrowing or saving money </w:t>
      </w:r>
      <w:r w:rsidRPr="0AF2FAAC" w:rsidR="1C57F18F">
        <w:rPr>
          <w:rFonts w:ascii="Times New Roman" w:hAnsi="Times New Roman"/>
          <w:b w:val="0"/>
          <w:bCs w:val="0"/>
          <w:sz w:val="22"/>
          <w:szCs w:val="22"/>
          <w:lang w:eastAsia="ko-KR"/>
        </w:rPr>
        <w:t>from the loaner.</w:t>
      </w:r>
    </w:p>
    <w:p w:rsidR="1C57F18F" w:rsidP="0AF2FAAC" w:rsidRDefault="1C57F18F" w14:paraId="34161A2A" w14:textId="4B0DF8F1">
      <w:pPr>
        <w:pStyle w:val="Normal"/>
        <w:spacing w:line="360" w:lineRule="auto"/>
        <w:ind w:firstLine="0"/>
        <w:rPr>
          <w:rFonts w:ascii="Times New Roman" w:hAnsi="Times New Roman"/>
          <w:b w:val="1"/>
          <w:bCs w:val="1"/>
          <w:sz w:val="22"/>
          <w:szCs w:val="22"/>
          <w:lang w:eastAsia="ko-KR"/>
        </w:rPr>
      </w:pPr>
      <w:r w:rsidRPr="0AF2FAAC" w:rsidR="1C57F18F">
        <w:rPr>
          <w:rFonts w:ascii="Times New Roman" w:hAnsi="Times New Roman"/>
          <w:b w:val="1"/>
          <w:bCs w:val="1"/>
          <w:sz w:val="22"/>
          <w:szCs w:val="22"/>
          <w:lang w:eastAsia="ko-KR"/>
        </w:rPr>
        <w:t>Unemployment</w:t>
      </w:r>
    </w:p>
    <w:p w:rsidR="1C57F18F" w:rsidP="0AF2FAAC" w:rsidRDefault="1C57F18F" w14:paraId="0CDF798A" w14:textId="1EA13892">
      <w:pPr>
        <w:pStyle w:val="Normal"/>
        <w:spacing w:line="360" w:lineRule="auto"/>
        <w:ind w:firstLine="0"/>
        <w:rPr>
          <w:rFonts w:ascii="Times New Roman" w:hAnsi="Times New Roman"/>
          <w:b w:val="1"/>
          <w:bCs w:val="1"/>
          <w:sz w:val="22"/>
          <w:szCs w:val="22"/>
          <w:lang w:eastAsia="ko-KR"/>
        </w:rPr>
      </w:pPr>
      <w:r w:rsidRPr="0AF2FAAC" w:rsidR="1C57F18F">
        <w:rPr>
          <w:rFonts w:ascii="Times New Roman" w:hAnsi="Times New Roman"/>
          <w:b w:val="0"/>
          <w:bCs w:val="0"/>
          <w:sz w:val="22"/>
          <w:szCs w:val="22"/>
          <w:lang w:eastAsia="ko-KR"/>
        </w:rPr>
        <w:t xml:space="preserve">When the workers are not able to find a proper </w:t>
      </w:r>
      <w:r w:rsidRPr="0AF2FAAC" w:rsidR="403FE6B5">
        <w:rPr>
          <w:rFonts w:ascii="Times New Roman" w:hAnsi="Times New Roman"/>
          <w:b w:val="0"/>
          <w:bCs w:val="0"/>
          <w:sz w:val="22"/>
          <w:szCs w:val="22"/>
          <w:lang w:eastAsia="ko-KR"/>
        </w:rPr>
        <w:t xml:space="preserve">workplace to earn money or the increase in the </w:t>
      </w:r>
      <w:r w:rsidRPr="0AF2FAAC" w:rsidR="403FE6B5">
        <w:rPr>
          <w:rFonts w:ascii="Times New Roman" w:hAnsi="Times New Roman"/>
          <w:b w:val="0"/>
          <w:bCs w:val="0"/>
          <w:sz w:val="22"/>
          <w:szCs w:val="22"/>
          <w:lang w:eastAsia="ko-KR"/>
        </w:rPr>
        <w:t>number</w:t>
      </w:r>
      <w:r w:rsidRPr="0AF2FAAC" w:rsidR="403FE6B5">
        <w:rPr>
          <w:rFonts w:ascii="Times New Roman" w:hAnsi="Times New Roman"/>
          <w:b w:val="0"/>
          <w:bCs w:val="0"/>
          <w:sz w:val="22"/>
          <w:szCs w:val="22"/>
          <w:lang w:eastAsia="ko-KR"/>
        </w:rPr>
        <w:t xml:space="preserve"> of workers being fired from the job. </w:t>
      </w:r>
    </w:p>
    <w:p w:rsidR="403FE6B5" w:rsidP="0AF2FAAC" w:rsidRDefault="403FE6B5" w14:paraId="656DFCAB" w14:textId="061CE5CF">
      <w:pPr>
        <w:pStyle w:val="Normal"/>
        <w:spacing w:line="360" w:lineRule="auto"/>
        <w:ind w:firstLine="0"/>
        <w:rPr>
          <w:rFonts w:ascii="Times New Roman" w:hAnsi="Times New Roman"/>
          <w:b w:val="0"/>
          <w:bCs w:val="0"/>
          <w:sz w:val="22"/>
          <w:szCs w:val="22"/>
          <w:lang w:eastAsia="ko-KR"/>
        </w:rPr>
      </w:pPr>
      <w:r w:rsidRPr="0AF2FAAC" w:rsidR="403FE6B5">
        <w:rPr>
          <w:rFonts w:ascii="Times New Roman" w:hAnsi="Times New Roman"/>
          <w:b w:val="1"/>
          <w:bCs w:val="1"/>
          <w:sz w:val="22"/>
          <w:szCs w:val="22"/>
          <w:lang w:eastAsia="ko-KR"/>
        </w:rPr>
        <w:t>Inflation</w:t>
      </w:r>
    </w:p>
    <w:p w:rsidR="403FE6B5" w:rsidP="0AF2FAAC" w:rsidRDefault="403FE6B5" w14:paraId="280DB565" w14:textId="1B2A3DA3">
      <w:pPr>
        <w:pStyle w:val="Normal"/>
        <w:spacing w:line="360" w:lineRule="auto"/>
        <w:ind w:firstLine="0"/>
        <w:rPr>
          <w:rFonts w:ascii="Times New Roman" w:hAnsi="Times New Roman"/>
          <w:b w:val="1"/>
          <w:bCs w:val="1"/>
          <w:sz w:val="22"/>
          <w:szCs w:val="22"/>
          <w:lang w:eastAsia="ko-KR"/>
        </w:rPr>
      </w:pPr>
      <w:r w:rsidRPr="0AF2FAAC" w:rsidR="403FE6B5">
        <w:rPr>
          <w:rFonts w:ascii="Times New Roman" w:hAnsi="Times New Roman"/>
          <w:b w:val="0"/>
          <w:bCs w:val="0"/>
          <w:sz w:val="22"/>
          <w:szCs w:val="22"/>
          <w:lang w:eastAsia="ko-KR"/>
        </w:rPr>
        <w:t>The situation where the general price value increases in goods and services</w:t>
      </w:r>
      <w:r w:rsidRPr="0AF2FAAC" w:rsidR="1BE1F887">
        <w:rPr>
          <w:rFonts w:ascii="Times New Roman" w:hAnsi="Times New Roman"/>
          <w:b w:val="0"/>
          <w:bCs w:val="0"/>
          <w:sz w:val="22"/>
          <w:szCs w:val="22"/>
          <w:lang w:eastAsia="ko-KR"/>
        </w:rPr>
        <w:t xml:space="preserve"> within a given amount of period.</w:t>
      </w:r>
    </w:p>
    <w:p w:rsidR="1BE1F887" w:rsidP="0AF2FAAC" w:rsidRDefault="1BE1F887" w14:paraId="7EA71D18" w14:textId="57B45436">
      <w:pPr>
        <w:pStyle w:val="Normal"/>
        <w:spacing w:line="360" w:lineRule="auto"/>
        <w:ind w:firstLine="0"/>
        <w:rPr>
          <w:rFonts w:ascii="Times New Roman" w:hAnsi="Times New Roman"/>
          <w:b w:val="0"/>
          <w:bCs w:val="0"/>
          <w:sz w:val="22"/>
          <w:szCs w:val="22"/>
          <w:lang w:eastAsia="ko-KR"/>
        </w:rPr>
      </w:pPr>
      <w:r w:rsidRPr="0AF2FAAC" w:rsidR="1BE1F887">
        <w:rPr>
          <w:rFonts w:ascii="Times New Roman" w:hAnsi="Times New Roman"/>
          <w:b w:val="1"/>
          <w:bCs w:val="1"/>
          <w:sz w:val="22"/>
          <w:szCs w:val="22"/>
          <w:lang w:eastAsia="ko-KR"/>
        </w:rPr>
        <w:t>Fiscal Policy</w:t>
      </w:r>
    </w:p>
    <w:p w:rsidR="1BE1F887" w:rsidP="0AF2FAAC" w:rsidRDefault="1BE1F887" w14:paraId="2BD65999" w14:textId="76CC1794">
      <w:pPr>
        <w:pStyle w:val="Normal"/>
        <w:spacing w:line="360" w:lineRule="auto"/>
        <w:ind w:firstLine="0"/>
        <w:rPr>
          <w:rFonts w:ascii="Times New Roman" w:hAnsi="Times New Roman"/>
          <w:b w:val="1"/>
          <w:bCs w:val="1"/>
          <w:sz w:val="22"/>
          <w:szCs w:val="22"/>
          <w:lang w:eastAsia="ko-KR"/>
        </w:rPr>
      </w:pPr>
      <w:r w:rsidRPr="0AF2FAAC" w:rsidR="1BE1F887">
        <w:rPr>
          <w:rFonts w:ascii="Times New Roman" w:hAnsi="Times New Roman"/>
          <w:b w:val="0"/>
          <w:bCs w:val="0"/>
          <w:sz w:val="22"/>
          <w:szCs w:val="22"/>
          <w:lang w:eastAsia="ko-KR"/>
        </w:rPr>
        <w:t xml:space="preserve">A policy governed by the Financial Ministry to regulate a stable economy by lowering taxes and </w:t>
      </w:r>
      <w:r w:rsidRPr="0AF2FAAC" w:rsidR="4271EA30">
        <w:rPr>
          <w:rFonts w:ascii="Times New Roman" w:hAnsi="Times New Roman"/>
          <w:b w:val="0"/>
          <w:bCs w:val="0"/>
          <w:sz w:val="22"/>
          <w:szCs w:val="22"/>
          <w:lang w:eastAsia="ko-KR"/>
        </w:rPr>
        <w:t xml:space="preserve">increase spending. </w:t>
      </w:r>
    </w:p>
    <w:p w:rsidR="00E2623E" w:rsidP="0AF2FAAC" w:rsidRDefault="00E2623E" w14:paraId="2C2A3B50" w14:textId="573E4E41">
      <w:pPr>
        <w:pStyle w:val="Normal"/>
        <w:spacing w:before="0" w:beforeAutospacing="off" w:after="200" w:afterAutospacing="off" w:line="360" w:lineRule="auto"/>
        <w:ind w:left="0" w:right="0" w:firstLine="720"/>
        <w:jc w:val="left"/>
        <w:rPr>
          <w:rFonts w:ascii="Times New Roman" w:hAnsi="Times New Roman"/>
          <w:sz w:val="22"/>
          <w:szCs w:val="22"/>
          <w:lang w:eastAsia="ko-KR"/>
        </w:rPr>
      </w:pPr>
    </w:p>
    <w:p w:rsidR="00E2623E" w:rsidP="0AF2FAAC" w:rsidRDefault="00E2623E" w14:paraId="6E1E7147" w14:textId="2CCE253E">
      <w:pPr>
        <w:pStyle w:val="Normal"/>
        <w:bidi w:val="0"/>
        <w:spacing w:before="0" w:beforeAutospacing="off" w:after="200" w:afterAutospacing="off" w:line="360" w:lineRule="auto"/>
        <w:ind w:left="0" w:right="0"/>
        <w:jc w:val="left"/>
        <w:rPr>
          <w:rFonts w:ascii="Times New Roman" w:hAnsi="Times New Roman"/>
          <w:b w:val="1"/>
          <w:bCs w:val="1"/>
          <w:sz w:val="22"/>
          <w:szCs w:val="22"/>
        </w:rPr>
      </w:pPr>
    </w:p>
    <w:p w:rsidR="00551E24" w:rsidP="7F369CCE" w:rsidRDefault="00551E24" w14:paraId="38045BC7" w14:textId="64103261">
      <w:pPr>
        <w:pStyle w:val="SectionTitle"/>
        <w:rPr>
          <w:color w:val="548DD4" w:themeColor="text2" w:themeTint="99"/>
          <w:sz w:val="22"/>
          <w:szCs w:val="22"/>
        </w:rPr>
      </w:pPr>
      <w:r w:rsidRPr="7F369CCE">
        <w:rPr>
          <w:color w:val="1F487C"/>
        </w:rPr>
        <w:t>Background</w:t>
      </w:r>
    </w:p>
    <w:p w:rsidR="57F82BDF" w:rsidP="7F369CCE" w:rsidRDefault="57F82BDF" w14:paraId="25AE57A0" w14:textId="43FBDF73">
      <w:pPr>
        <w:spacing w:line="360" w:lineRule="auto"/>
      </w:pPr>
      <w:r w:rsidRPr="7F369CCE">
        <w:rPr>
          <w:rFonts w:ascii="Arial" w:hAnsi="Arial" w:eastAsia="Arial" w:cs="Arial"/>
          <w:b/>
          <w:bCs/>
          <w:color w:val="1F487C"/>
          <w:sz w:val="22"/>
          <w:szCs w:val="22"/>
        </w:rPr>
        <w:t>Pro-21</w:t>
      </w:r>
      <w:r w:rsidRPr="7F369CCE">
        <w:rPr>
          <w:rFonts w:ascii="Arial" w:hAnsi="Arial" w:eastAsia="Arial" w:cs="Arial"/>
          <w:b/>
          <w:bCs/>
          <w:color w:val="1F487C"/>
          <w:sz w:val="22"/>
          <w:szCs w:val="22"/>
          <w:vertAlign w:val="superscript"/>
        </w:rPr>
        <w:t>st</w:t>
      </w:r>
      <w:r w:rsidRPr="7F369CCE">
        <w:rPr>
          <w:rFonts w:ascii="Arial" w:hAnsi="Arial" w:eastAsia="Arial" w:cs="Arial"/>
          <w:b/>
          <w:bCs/>
          <w:color w:val="1F487C"/>
          <w:sz w:val="22"/>
          <w:szCs w:val="22"/>
        </w:rPr>
        <w:t xml:space="preserve"> Century</w:t>
      </w:r>
    </w:p>
    <w:p w:rsidR="1C3DFBE4" w:rsidP="7E55D9F5" w:rsidRDefault="54858F2F" w14:paraId="2AA2BFA0" w14:textId="0E1F55CA">
      <w:pPr>
        <w:spacing w:line="360" w:lineRule="auto"/>
        <w:ind w:firstLine="720"/>
        <w:rPr>
          <w:rFonts w:ascii="Times New Roman" w:hAnsi="Times New Roman"/>
          <w:sz w:val="22"/>
          <w:szCs w:val="22"/>
          <w:lang w:eastAsia="ko-KR"/>
        </w:rPr>
      </w:pPr>
      <w:r w:rsidRPr="5F5D38AB">
        <w:rPr>
          <w:rFonts w:ascii="Times New Roman" w:hAnsi="Times New Roman"/>
          <w:sz w:val="22"/>
          <w:szCs w:val="22"/>
          <w:lang w:eastAsia="ko-KR"/>
        </w:rPr>
        <w:t>Although the credit crisis of 1772</w:t>
      </w:r>
      <w:r w:rsidRPr="5F5D38AB" w:rsidR="5D7283B0">
        <w:rPr>
          <w:rFonts w:ascii="Times New Roman" w:hAnsi="Times New Roman"/>
          <w:sz w:val="22"/>
          <w:szCs w:val="22"/>
          <w:lang w:eastAsia="ko-KR"/>
        </w:rPr>
        <w:t xml:space="preserve"> might fall short of </w:t>
      </w:r>
      <w:r w:rsidRPr="5F5D38AB" w:rsidR="273CC4C9">
        <w:rPr>
          <w:rFonts w:ascii="Times New Roman" w:hAnsi="Times New Roman"/>
          <w:sz w:val="22"/>
          <w:szCs w:val="22"/>
          <w:lang w:eastAsia="ko-KR"/>
        </w:rPr>
        <w:t>the infamous</w:t>
      </w:r>
      <w:r w:rsidRPr="5F5D38AB" w:rsidR="5D7283B0">
        <w:rPr>
          <w:rFonts w:ascii="Times New Roman" w:hAnsi="Times New Roman"/>
          <w:sz w:val="22"/>
          <w:szCs w:val="22"/>
          <w:lang w:eastAsia="ko-KR"/>
        </w:rPr>
        <w:t xml:space="preserve"> </w:t>
      </w:r>
      <w:r w:rsidRPr="5F5D38AB" w:rsidR="13B58993">
        <w:rPr>
          <w:rFonts w:ascii="Times New Roman" w:hAnsi="Times New Roman"/>
          <w:sz w:val="22"/>
          <w:szCs w:val="22"/>
          <w:lang w:eastAsia="ko-KR"/>
        </w:rPr>
        <w:t>banking crisis of 1763</w:t>
      </w:r>
      <w:r w:rsidRPr="5F5D38AB" w:rsidR="03E6C98B">
        <w:rPr>
          <w:rFonts w:ascii="Times New Roman" w:hAnsi="Times New Roman"/>
          <w:sz w:val="22"/>
          <w:szCs w:val="22"/>
          <w:lang w:eastAsia="ko-KR"/>
        </w:rPr>
        <w:t>,</w:t>
      </w:r>
      <w:r w:rsidRPr="5F5D38AB" w:rsidR="2CA7EEF2">
        <w:rPr>
          <w:rFonts w:ascii="Times New Roman" w:hAnsi="Times New Roman"/>
          <w:sz w:val="22"/>
          <w:szCs w:val="22"/>
          <w:lang w:eastAsia="ko-KR"/>
        </w:rPr>
        <w:t xml:space="preserve"> the need for acknowledging </w:t>
      </w:r>
      <w:r w:rsidRPr="5F5D38AB" w:rsidR="703F1644">
        <w:rPr>
          <w:rFonts w:ascii="Times New Roman" w:hAnsi="Times New Roman"/>
          <w:sz w:val="22"/>
          <w:szCs w:val="22"/>
          <w:lang w:eastAsia="ko-KR"/>
        </w:rPr>
        <w:t>a chain of events in 1772 London to prevent future financial crises</w:t>
      </w:r>
      <w:r w:rsidRPr="5F5D38AB" w:rsidR="03E6C98B">
        <w:rPr>
          <w:rFonts w:ascii="Times New Roman" w:hAnsi="Times New Roman"/>
          <w:sz w:val="22"/>
          <w:szCs w:val="22"/>
          <w:lang w:eastAsia="ko-KR"/>
        </w:rPr>
        <w:t xml:space="preserve"> is of historical significance.</w:t>
      </w:r>
      <w:r w:rsidRPr="5F5D38AB" w:rsidR="0D5E5062">
        <w:rPr>
          <w:rFonts w:ascii="Times New Roman" w:hAnsi="Times New Roman"/>
          <w:sz w:val="22"/>
          <w:szCs w:val="22"/>
          <w:lang w:eastAsia="ko-KR"/>
        </w:rPr>
        <w:t xml:space="preserve"> Scholars generally attribute the </w:t>
      </w:r>
      <w:r w:rsidRPr="5F5D38AB" w:rsidR="5E629FE4">
        <w:rPr>
          <w:rFonts w:ascii="Times New Roman" w:hAnsi="Times New Roman"/>
          <w:sz w:val="22"/>
          <w:szCs w:val="22"/>
          <w:lang w:eastAsia="ko-KR"/>
        </w:rPr>
        <w:t xml:space="preserve">elemental </w:t>
      </w:r>
      <w:r w:rsidRPr="5F5D38AB" w:rsidR="0D5E5062">
        <w:rPr>
          <w:rFonts w:ascii="Times New Roman" w:hAnsi="Times New Roman"/>
          <w:sz w:val="22"/>
          <w:szCs w:val="22"/>
          <w:lang w:eastAsia="ko-KR"/>
        </w:rPr>
        <w:t>cause</w:t>
      </w:r>
      <w:r w:rsidRPr="5F5D38AB" w:rsidR="506A2693">
        <w:rPr>
          <w:rFonts w:ascii="Times New Roman" w:hAnsi="Times New Roman"/>
          <w:sz w:val="22"/>
          <w:szCs w:val="22"/>
          <w:lang w:eastAsia="ko-KR"/>
        </w:rPr>
        <w:t xml:space="preserve"> </w:t>
      </w:r>
      <w:r w:rsidRPr="5F5D38AB" w:rsidR="0D5E5062">
        <w:rPr>
          <w:rFonts w:ascii="Times New Roman" w:hAnsi="Times New Roman"/>
          <w:sz w:val="22"/>
          <w:szCs w:val="22"/>
          <w:lang w:eastAsia="ko-KR"/>
        </w:rPr>
        <w:t xml:space="preserve">of the crisis to insufficient financial regulations </w:t>
      </w:r>
      <w:r w:rsidRPr="5F5D38AB" w:rsidR="0CBD599C">
        <w:rPr>
          <w:rFonts w:ascii="Times New Roman" w:hAnsi="Times New Roman"/>
          <w:sz w:val="22"/>
          <w:szCs w:val="22"/>
          <w:lang w:eastAsia="ko-KR"/>
        </w:rPr>
        <w:t>of those times accompanied by the raised interdepend</w:t>
      </w:r>
      <w:r w:rsidRPr="5F5D38AB" w:rsidR="7603628D">
        <w:rPr>
          <w:rFonts w:ascii="Times New Roman" w:hAnsi="Times New Roman"/>
          <w:sz w:val="22"/>
          <w:szCs w:val="22"/>
          <w:lang w:eastAsia="ko-KR"/>
        </w:rPr>
        <w:t xml:space="preserve">ence which backfired, perhaps heightening </w:t>
      </w:r>
      <w:r w:rsidRPr="5F5D38AB" w:rsidR="447EBC8C">
        <w:rPr>
          <w:rFonts w:ascii="Times New Roman" w:hAnsi="Times New Roman"/>
          <w:sz w:val="22"/>
          <w:szCs w:val="22"/>
          <w:lang w:eastAsia="ko-KR"/>
        </w:rPr>
        <w:t xml:space="preserve">the </w:t>
      </w:r>
      <w:r w:rsidRPr="5F5D38AB" w:rsidR="7603628D">
        <w:rPr>
          <w:rFonts w:ascii="Times New Roman" w:hAnsi="Times New Roman"/>
          <w:sz w:val="22"/>
          <w:szCs w:val="22"/>
          <w:lang w:eastAsia="ko-KR"/>
        </w:rPr>
        <w:t>market volatility.</w:t>
      </w:r>
      <w:r w:rsidRPr="5F5D38AB" w:rsidR="4ADF60E2">
        <w:rPr>
          <w:rFonts w:ascii="Times New Roman" w:hAnsi="Times New Roman"/>
          <w:sz w:val="22"/>
          <w:szCs w:val="22"/>
          <w:lang w:eastAsia="ko-KR"/>
        </w:rPr>
        <w:t xml:space="preserve"> Indeed, </w:t>
      </w:r>
      <w:r w:rsidRPr="5F5D38AB" w:rsidR="1F06A332">
        <w:rPr>
          <w:rFonts w:ascii="Times New Roman" w:hAnsi="Times New Roman"/>
          <w:sz w:val="22"/>
          <w:szCs w:val="22"/>
          <w:lang w:eastAsia="ko-KR"/>
        </w:rPr>
        <w:t>the economic</w:t>
      </w:r>
      <w:r w:rsidRPr="5F5D38AB" w:rsidR="4ADF60E2">
        <w:rPr>
          <w:rFonts w:ascii="Times New Roman" w:hAnsi="Times New Roman"/>
          <w:sz w:val="22"/>
          <w:szCs w:val="22"/>
          <w:lang w:eastAsia="ko-KR"/>
        </w:rPr>
        <w:t xml:space="preserve"> ramifications of the incident were huge, </w:t>
      </w:r>
      <w:r w:rsidRPr="5F5D38AB" w:rsidR="4BF9D818">
        <w:rPr>
          <w:rFonts w:ascii="Times New Roman" w:hAnsi="Times New Roman"/>
          <w:sz w:val="22"/>
          <w:szCs w:val="22"/>
          <w:lang w:eastAsia="ko-KR"/>
        </w:rPr>
        <w:t xml:space="preserve">which </w:t>
      </w:r>
      <w:r w:rsidRPr="5F5D38AB" w:rsidR="4ADF60E2">
        <w:rPr>
          <w:rFonts w:ascii="Times New Roman" w:hAnsi="Times New Roman"/>
          <w:sz w:val="22"/>
          <w:szCs w:val="22"/>
          <w:lang w:eastAsia="ko-KR"/>
        </w:rPr>
        <w:t>ensued</w:t>
      </w:r>
      <w:r w:rsidRPr="5F5D38AB" w:rsidR="7397DE35">
        <w:rPr>
          <w:rFonts w:ascii="Times New Roman" w:hAnsi="Times New Roman"/>
          <w:sz w:val="22"/>
          <w:szCs w:val="22"/>
          <w:lang w:eastAsia="ko-KR"/>
        </w:rPr>
        <w:t xml:space="preserve"> bankruptcies</w:t>
      </w:r>
      <w:r w:rsidRPr="5F5D38AB" w:rsidR="4ADF60E2">
        <w:rPr>
          <w:rFonts w:ascii="Times New Roman" w:hAnsi="Times New Roman"/>
          <w:sz w:val="22"/>
          <w:szCs w:val="22"/>
          <w:lang w:eastAsia="ko-KR"/>
        </w:rPr>
        <w:t xml:space="preserve"> </w:t>
      </w:r>
      <w:r w:rsidRPr="5F5D38AB" w:rsidR="306BC56E">
        <w:rPr>
          <w:rFonts w:ascii="Times New Roman" w:hAnsi="Times New Roman"/>
          <w:sz w:val="22"/>
          <w:szCs w:val="22"/>
          <w:lang w:eastAsia="ko-KR"/>
        </w:rPr>
        <w:t>over eminent private</w:t>
      </w:r>
      <w:r w:rsidRPr="5F5D38AB" w:rsidR="7603628D">
        <w:rPr>
          <w:rFonts w:ascii="Times New Roman" w:hAnsi="Times New Roman"/>
          <w:sz w:val="22"/>
          <w:szCs w:val="22"/>
          <w:lang w:eastAsia="ko-KR"/>
        </w:rPr>
        <w:t xml:space="preserve"> </w:t>
      </w:r>
      <w:r w:rsidRPr="5F5D38AB" w:rsidR="72EEC496">
        <w:rPr>
          <w:rFonts w:ascii="Times New Roman" w:hAnsi="Times New Roman"/>
          <w:sz w:val="22"/>
          <w:szCs w:val="22"/>
          <w:lang w:eastAsia="ko-KR"/>
        </w:rPr>
        <w:t xml:space="preserve">banks in Europe. </w:t>
      </w:r>
      <w:r w:rsidRPr="5F5D38AB" w:rsidR="4C2F5C3D">
        <w:rPr>
          <w:rFonts w:ascii="Times New Roman" w:hAnsi="Times New Roman"/>
          <w:sz w:val="22"/>
          <w:szCs w:val="22"/>
          <w:lang w:eastAsia="ko-KR"/>
        </w:rPr>
        <w:t xml:space="preserve">Fortunately, the </w:t>
      </w:r>
      <w:r w:rsidRPr="5F5D38AB" w:rsidR="42D9A5C5">
        <w:rPr>
          <w:rFonts w:ascii="Times New Roman" w:hAnsi="Times New Roman"/>
          <w:sz w:val="22"/>
          <w:szCs w:val="22"/>
          <w:lang w:eastAsia="ko-KR"/>
        </w:rPr>
        <w:t>Bank</w:t>
      </w:r>
      <w:r w:rsidRPr="5F5D38AB" w:rsidR="4C2F5C3D">
        <w:rPr>
          <w:rFonts w:ascii="Times New Roman" w:hAnsi="Times New Roman"/>
          <w:sz w:val="22"/>
          <w:szCs w:val="22"/>
          <w:lang w:eastAsia="ko-KR"/>
        </w:rPr>
        <w:t xml:space="preserve"> of England </w:t>
      </w:r>
      <w:r w:rsidRPr="5F5D38AB" w:rsidR="6E9AC584">
        <w:rPr>
          <w:rFonts w:ascii="Times New Roman" w:hAnsi="Times New Roman"/>
          <w:sz w:val="22"/>
          <w:szCs w:val="22"/>
          <w:lang w:eastAsia="ko-KR"/>
        </w:rPr>
        <w:t xml:space="preserve">posed the blockage to </w:t>
      </w:r>
      <w:r w:rsidRPr="5F5D38AB" w:rsidR="15074400">
        <w:rPr>
          <w:rFonts w:ascii="Times New Roman" w:hAnsi="Times New Roman"/>
          <w:sz w:val="22"/>
          <w:szCs w:val="22"/>
          <w:lang w:eastAsia="ko-KR"/>
        </w:rPr>
        <w:t>assist financial recovery of the European</w:t>
      </w:r>
      <w:r w:rsidRPr="5F5D38AB" w:rsidR="33AB91C5">
        <w:rPr>
          <w:rFonts w:ascii="Times New Roman" w:hAnsi="Times New Roman"/>
          <w:sz w:val="22"/>
          <w:szCs w:val="22"/>
          <w:lang w:eastAsia="ko-KR"/>
        </w:rPr>
        <w:t xml:space="preserve"> financial hearts, </w:t>
      </w:r>
      <w:r w:rsidRPr="5F5D38AB" w:rsidR="4E2C6C25">
        <w:rPr>
          <w:rFonts w:ascii="Times New Roman" w:hAnsi="Times New Roman"/>
          <w:sz w:val="22"/>
          <w:szCs w:val="22"/>
          <w:lang w:eastAsia="ko-KR"/>
        </w:rPr>
        <w:t>impeding</w:t>
      </w:r>
      <w:r w:rsidRPr="5F5D38AB" w:rsidR="33AB91C5">
        <w:rPr>
          <w:rFonts w:ascii="Times New Roman" w:hAnsi="Times New Roman"/>
          <w:sz w:val="22"/>
          <w:szCs w:val="22"/>
          <w:lang w:eastAsia="ko-KR"/>
        </w:rPr>
        <w:t xml:space="preserve"> </w:t>
      </w:r>
      <w:r w:rsidRPr="5F5D38AB" w:rsidR="4E2C6C25">
        <w:rPr>
          <w:rFonts w:ascii="Times New Roman" w:hAnsi="Times New Roman"/>
          <w:sz w:val="22"/>
          <w:szCs w:val="22"/>
          <w:lang w:eastAsia="ko-KR"/>
        </w:rPr>
        <w:t>economic leakage</w:t>
      </w:r>
      <w:r w:rsidRPr="5F5D38AB" w:rsidR="30F26B7D">
        <w:rPr>
          <w:rFonts w:ascii="Times New Roman" w:hAnsi="Times New Roman"/>
          <w:sz w:val="22"/>
          <w:szCs w:val="22"/>
          <w:lang w:eastAsia="ko-KR"/>
        </w:rPr>
        <w:t xml:space="preserve"> beyond</w:t>
      </w:r>
      <w:r w:rsidRPr="5F5D38AB" w:rsidR="4E2C6C25">
        <w:rPr>
          <w:rFonts w:ascii="Times New Roman" w:hAnsi="Times New Roman"/>
          <w:sz w:val="22"/>
          <w:szCs w:val="22"/>
          <w:lang w:eastAsia="ko-KR"/>
        </w:rPr>
        <w:t xml:space="preserve">. </w:t>
      </w:r>
    </w:p>
    <w:p w:rsidR="1C3DFBE4" w:rsidP="7E55D9F5" w:rsidRDefault="535B5AE2" w14:paraId="1AAB4D65" w14:textId="24D30634">
      <w:pPr>
        <w:spacing w:line="360" w:lineRule="auto"/>
        <w:ind w:firstLine="720"/>
        <w:rPr>
          <w:rFonts w:ascii="Times New Roman" w:hAnsi="Times New Roman"/>
          <w:sz w:val="22"/>
          <w:szCs w:val="22"/>
          <w:lang w:eastAsia="ko-KR"/>
        </w:rPr>
      </w:pPr>
      <w:r w:rsidRPr="7E55D9F5">
        <w:rPr>
          <w:rFonts w:ascii="Times New Roman" w:hAnsi="Times New Roman"/>
          <w:sz w:val="22"/>
          <w:szCs w:val="22"/>
          <w:lang w:eastAsia="ko-KR"/>
        </w:rPr>
        <w:t>While the global economy coupled with</w:t>
      </w:r>
      <w:r w:rsidRPr="7E55D9F5" w:rsidR="20FF7057">
        <w:rPr>
          <w:rFonts w:ascii="Times New Roman" w:hAnsi="Times New Roman"/>
          <w:sz w:val="22"/>
          <w:szCs w:val="22"/>
          <w:lang w:eastAsia="ko-KR"/>
        </w:rPr>
        <w:t xml:space="preserve"> dozens of financial crises every 25 to 30 years over centuries from then, none o</w:t>
      </w:r>
      <w:r w:rsidRPr="7E55D9F5" w:rsidR="70DCB9A4">
        <w:rPr>
          <w:rFonts w:ascii="Times New Roman" w:hAnsi="Times New Roman"/>
          <w:sz w:val="22"/>
          <w:szCs w:val="22"/>
          <w:lang w:eastAsia="ko-KR"/>
        </w:rPr>
        <w:t xml:space="preserve">f them was </w:t>
      </w:r>
      <w:r w:rsidRPr="7E55D9F5" w:rsidR="118A470C">
        <w:rPr>
          <w:rFonts w:ascii="Times New Roman" w:hAnsi="Times New Roman"/>
          <w:sz w:val="22"/>
          <w:szCs w:val="22"/>
          <w:lang w:eastAsia="ko-KR"/>
        </w:rPr>
        <w:t>coiled the</w:t>
      </w:r>
      <w:r w:rsidRPr="7E55D9F5" w:rsidR="70DCB9A4">
        <w:rPr>
          <w:rFonts w:ascii="Times New Roman" w:hAnsi="Times New Roman"/>
          <w:sz w:val="22"/>
          <w:szCs w:val="22"/>
          <w:lang w:eastAsia="ko-KR"/>
        </w:rPr>
        <w:t xml:space="preserve"> “Great” depression before t</w:t>
      </w:r>
      <w:r w:rsidRPr="7E55D9F5" w:rsidR="037E1195">
        <w:rPr>
          <w:rFonts w:ascii="Times New Roman" w:hAnsi="Times New Roman"/>
          <w:sz w:val="22"/>
          <w:szCs w:val="22"/>
          <w:lang w:eastAsia="ko-KR"/>
        </w:rPr>
        <w:t>he real watershed event</w:t>
      </w:r>
      <w:r w:rsidRPr="7E55D9F5" w:rsidR="1A9C5E51">
        <w:rPr>
          <w:rFonts w:ascii="Times New Roman" w:hAnsi="Times New Roman"/>
          <w:sz w:val="22"/>
          <w:szCs w:val="22"/>
          <w:lang w:eastAsia="ko-KR"/>
        </w:rPr>
        <w:t xml:space="preserve"> commenced on the United States in 1929. </w:t>
      </w:r>
      <w:r w:rsidRPr="7E55D9F5" w:rsidR="5F78DD3D">
        <w:rPr>
          <w:rFonts w:ascii="Times New Roman" w:hAnsi="Times New Roman"/>
          <w:sz w:val="22"/>
          <w:szCs w:val="22"/>
          <w:lang w:eastAsia="ko-KR"/>
        </w:rPr>
        <w:t>The</w:t>
      </w:r>
      <w:r w:rsidRPr="7E55D9F5" w:rsidR="00266AA5">
        <w:rPr>
          <w:rFonts w:ascii="Times New Roman" w:hAnsi="Times New Roman"/>
          <w:sz w:val="22"/>
          <w:szCs w:val="22"/>
          <w:lang w:eastAsia="ko-KR"/>
        </w:rPr>
        <w:t xml:space="preserve"> collapse of Hatry Group deteriorated </w:t>
      </w:r>
      <w:r w:rsidRPr="7E55D9F5" w:rsidR="6BC5B258">
        <w:rPr>
          <w:rFonts w:ascii="Times New Roman" w:hAnsi="Times New Roman"/>
          <w:sz w:val="22"/>
          <w:szCs w:val="22"/>
          <w:lang w:eastAsia="ko-KR"/>
        </w:rPr>
        <w:t>the precarious</w:t>
      </w:r>
      <w:r w:rsidRPr="7E55D9F5" w:rsidR="00266AA5">
        <w:rPr>
          <w:rFonts w:ascii="Times New Roman" w:hAnsi="Times New Roman"/>
          <w:sz w:val="22"/>
          <w:szCs w:val="22"/>
          <w:lang w:eastAsia="ko-KR"/>
        </w:rPr>
        <w:t xml:space="preserve"> economic situations of </w:t>
      </w:r>
      <w:r w:rsidRPr="7E55D9F5" w:rsidR="4D9D73D5">
        <w:rPr>
          <w:rFonts w:ascii="Times New Roman" w:hAnsi="Times New Roman"/>
          <w:sz w:val="22"/>
          <w:szCs w:val="22"/>
          <w:lang w:eastAsia="ko-KR"/>
        </w:rPr>
        <w:t>Wall</w:t>
      </w:r>
      <w:r w:rsidRPr="7E55D9F5" w:rsidR="00266AA5">
        <w:rPr>
          <w:rFonts w:ascii="Times New Roman" w:hAnsi="Times New Roman"/>
          <w:sz w:val="22"/>
          <w:szCs w:val="22"/>
          <w:lang w:eastAsia="ko-KR"/>
        </w:rPr>
        <w:t xml:space="preserve"> Street, </w:t>
      </w:r>
      <w:r w:rsidRPr="7E55D9F5" w:rsidR="05DBC2A3">
        <w:rPr>
          <w:rFonts w:ascii="Times New Roman" w:hAnsi="Times New Roman"/>
          <w:sz w:val="22"/>
          <w:szCs w:val="22"/>
          <w:lang w:eastAsia="ko-KR"/>
        </w:rPr>
        <w:t>resulting in the unprecedented Wall Street Crash.</w:t>
      </w:r>
      <w:r w:rsidRPr="7E55D9F5" w:rsidR="00266AA5">
        <w:rPr>
          <w:rFonts w:ascii="Times New Roman" w:hAnsi="Times New Roman"/>
          <w:sz w:val="22"/>
          <w:szCs w:val="22"/>
          <w:lang w:eastAsia="ko-KR"/>
        </w:rPr>
        <w:t xml:space="preserve"> </w:t>
      </w:r>
      <w:r w:rsidRPr="7E55D9F5" w:rsidR="4D02FD98">
        <w:rPr>
          <w:rFonts w:ascii="Times New Roman" w:hAnsi="Times New Roman"/>
          <w:sz w:val="22"/>
          <w:szCs w:val="22"/>
          <w:lang w:eastAsia="ko-KR"/>
        </w:rPr>
        <w:t xml:space="preserve">The </w:t>
      </w:r>
      <w:r w:rsidRPr="7E55D9F5" w:rsidR="07ECCD47">
        <w:rPr>
          <w:rFonts w:ascii="Times New Roman" w:hAnsi="Times New Roman"/>
          <w:sz w:val="22"/>
          <w:szCs w:val="22"/>
          <w:lang w:eastAsia="ko-KR"/>
        </w:rPr>
        <w:t xml:space="preserve">Great depression </w:t>
      </w:r>
      <w:r w:rsidRPr="7E55D9F5" w:rsidR="675C369F">
        <w:rPr>
          <w:rFonts w:ascii="Times New Roman" w:hAnsi="Times New Roman"/>
          <w:sz w:val="22"/>
          <w:szCs w:val="22"/>
          <w:lang w:eastAsia="ko-KR"/>
        </w:rPr>
        <w:t>provoked unbearable aftermath</w:t>
      </w:r>
      <w:r w:rsidRPr="7E55D9F5" w:rsidR="4956A5BB">
        <w:rPr>
          <w:rFonts w:ascii="Times New Roman" w:hAnsi="Times New Roman"/>
          <w:sz w:val="22"/>
          <w:szCs w:val="22"/>
          <w:lang w:eastAsia="ko-KR"/>
        </w:rPr>
        <w:t xml:space="preserve"> </w:t>
      </w:r>
      <w:r w:rsidRPr="7E55D9F5" w:rsidR="79879587">
        <w:rPr>
          <w:rFonts w:ascii="Times New Roman" w:hAnsi="Times New Roman"/>
          <w:sz w:val="22"/>
          <w:szCs w:val="22"/>
          <w:lang w:eastAsia="ko-KR"/>
        </w:rPr>
        <w:t>to</w:t>
      </w:r>
      <w:r w:rsidRPr="7E55D9F5" w:rsidR="07ECCD47">
        <w:rPr>
          <w:rFonts w:ascii="Times New Roman" w:hAnsi="Times New Roman"/>
          <w:sz w:val="22"/>
          <w:szCs w:val="22"/>
          <w:lang w:eastAsia="ko-KR"/>
        </w:rPr>
        <w:t xml:space="preserve"> global citizens</w:t>
      </w:r>
      <w:r w:rsidRPr="7E55D9F5" w:rsidR="35004C14">
        <w:rPr>
          <w:rFonts w:ascii="Times New Roman" w:hAnsi="Times New Roman"/>
          <w:sz w:val="22"/>
          <w:szCs w:val="22"/>
          <w:lang w:eastAsia="ko-KR"/>
        </w:rPr>
        <w:t xml:space="preserve"> in</w:t>
      </w:r>
      <w:r w:rsidRPr="7E55D9F5" w:rsidR="381DBD13">
        <w:rPr>
          <w:rFonts w:ascii="Times New Roman" w:hAnsi="Times New Roman"/>
          <w:sz w:val="22"/>
          <w:szCs w:val="22"/>
          <w:lang w:eastAsia="ko-KR"/>
        </w:rPr>
        <w:t xml:space="preserve"> that</w:t>
      </w:r>
      <w:r w:rsidRPr="7E55D9F5" w:rsidR="14440107">
        <w:rPr>
          <w:rFonts w:ascii="Times New Roman" w:hAnsi="Times New Roman"/>
          <w:sz w:val="22"/>
          <w:szCs w:val="22"/>
          <w:lang w:eastAsia="ko-KR"/>
        </w:rPr>
        <w:t xml:space="preserve"> </w:t>
      </w:r>
      <w:r w:rsidRPr="7E55D9F5" w:rsidR="55F02D49">
        <w:rPr>
          <w:rFonts w:ascii="Times New Roman" w:hAnsi="Times New Roman"/>
          <w:sz w:val="22"/>
          <w:szCs w:val="22"/>
          <w:lang w:eastAsia="ko-KR"/>
        </w:rPr>
        <w:t xml:space="preserve">it </w:t>
      </w:r>
      <w:r w:rsidRPr="7E55D9F5" w:rsidR="14440107">
        <w:rPr>
          <w:rFonts w:ascii="Times New Roman" w:hAnsi="Times New Roman"/>
          <w:sz w:val="22"/>
          <w:szCs w:val="22"/>
          <w:lang w:eastAsia="ko-KR"/>
        </w:rPr>
        <w:t>plummeted U.S. Gross Domestic Product (GDP) up to 40%</w:t>
      </w:r>
      <w:r w:rsidRPr="7E55D9F5" w:rsidR="74DCACAC">
        <w:rPr>
          <w:rFonts w:ascii="Times New Roman" w:hAnsi="Times New Roman"/>
          <w:sz w:val="22"/>
          <w:szCs w:val="22"/>
          <w:lang w:eastAsia="ko-KR"/>
        </w:rPr>
        <w:t xml:space="preserve"> and ousted millions of Germ</w:t>
      </w:r>
      <w:r w:rsidRPr="7E55D9F5" w:rsidR="6C3CE26F">
        <w:rPr>
          <w:rFonts w:ascii="Times New Roman" w:hAnsi="Times New Roman"/>
          <w:sz w:val="22"/>
          <w:szCs w:val="22"/>
          <w:lang w:eastAsia="ko-KR"/>
        </w:rPr>
        <w:t>an workers, portion equivalent to 44% of the entire working population, to unemployment</w:t>
      </w:r>
      <w:r w:rsidRPr="7E55D9F5" w:rsidR="395B8EB3">
        <w:rPr>
          <w:rFonts w:ascii="Times New Roman" w:hAnsi="Times New Roman"/>
          <w:sz w:val="22"/>
          <w:szCs w:val="22"/>
          <w:lang w:eastAsia="ko-KR"/>
        </w:rPr>
        <w:t xml:space="preserve">, and </w:t>
      </w:r>
      <w:r w:rsidRPr="7E55D9F5" w:rsidR="48DEF118">
        <w:rPr>
          <w:rFonts w:ascii="Times New Roman" w:hAnsi="Times New Roman"/>
          <w:sz w:val="22"/>
          <w:szCs w:val="22"/>
          <w:lang w:eastAsia="ko-KR"/>
        </w:rPr>
        <w:t>by ultimate consequences</w:t>
      </w:r>
      <w:r w:rsidRPr="7E55D9F5" w:rsidR="395B8EB3">
        <w:rPr>
          <w:rFonts w:ascii="Times New Roman" w:hAnsi="Times New Roman"/>
          <w:sz w:val="22"/>
          <w:szCs w:val="22"/>
          <w:lang w:eastAsia="ko-KR"/>
        </w:rPr>
        <w:t xml:space="preserve">, </w:t>
      </w:r>
      <w:r w:rsidRPr="7E55D9F5" w:rsidR="2A8E7E1C">
        <w:rPr>
          <w:rFonts w:ascii="Times New Roman" w:hAnsi="Times New Roman"/>
          <w:sz w:val="22"/>
          <w:szCs w:val="22"/>
          <w:lang w:eastAsia="ko-KR"/>
        </w:rPr>
        <w:t xml:space="preserve">led </w:t>
      </w:r>
      <w:r w:rsidRPr="7E55D9F5" w:rsidR="395B8EB3">
        <w:rPr>
          <w:rFonts w:ascii="Times New Roman" w:hAnsi="Times New Roman"/>
          <w:sz w:val="22"/>
          <w:szCs w:val="22"/>
          <w:lang w:eastAsia="ko-KR"/>
        </w:rPr>
        <w:t xml:space="preserve">the outset of the World War II. </w:t>
      </w:r>
    </w:p>
    <w:p w:rsidR="0A6DBDA8" w:rsidP="7E55D9F5" w:rsidRDefault="0A6DBDA8" w14:paraId="5CC77EEE" w14:textId="78779DAC">
      <w:pPr>
        <w:spacing w:line="360" w:lineRule="auto"/>
        <w:ind w:firstLine="720"/>
        <w:rPr>
          <w:rFonts w:ascii="Times New Roman" w:hAnsi="Times New Roman"/>
          <w:sz w:val="22"/>
          <w:szCs w:val="22"/>
          <w:lang w:eastAsia="ko-KR"/>
        </w:rPr>
      </w:pPr>
      <w:r w:rsidRPr="3A83AA4F">
        <w:rPr>
          <w:rFonts w:ascii="Times New Roman" w:hAnsi="Times New Roman"/>
          <w:sz w:val="22"/>
          <w:szCs w:val="22"/>
          <w:lang w:eastAsia="ko-KR"/>
        </w:rPr>
        <w:t>The d</w:t>
      </w:r>
      <w:r w:rsidRPr="3A83AA4F" w:rsidR="3F42269F">
        <w:rPr>
          <w:rFonts w:ascii="Times New Roman" w:hAnsi="Times New Roman"/>
          <w:sz w:val="22"/>
          <w:szCs w:val="22"/>
          <w:lang w:eastAsia="ko-KR"/>
        </w:rPr>
        <w:t xml:space="preserve">otcom bubble </w:t>
      </w:r>
      <w:r w:rsidRPr="3A83AA4F" w:rsidR="38F643B6">
        <w:rPr>
          <w:rFonts w:ascii="Times New Roman" w:hAnsi="Times New Roman"/>
          <w:sz w:val="22"/>
          <w:szCs w:val="22"/>
          <w:lang w:eastAsia="ko-KR"/>
        </w:rPr>
        <w:t xml:space="preserve">is a monumental incident of the </w:t>
      </w:r>
      <w:r w:rsidRPr="3A83AA4F" w:rsidR="4D5AD677">
        <w:rPr>
          <w:rFonts w:ascii="Times New Roman" w:hAnsi="Times New Roman"/>
          <w:sz w:val="22"/>
          <w:szCs w:val="22"/>
          <w:lang w:eastAsia="ko-KR"/>
        </w:rPr>
        <w:t>world economy</w:t>
      </w:r>
      <w:r w:rsidRPr="3A83AA4F" w:rsidR="1D1D4EB2">
        <w:rPr>
          <w:rFonts w:ascii="Times New Roman" w:hAnsi="Times New Roman"/>
          <w:sz w:val="22"/>
          <w:szCs w:val="22"/>
          <w:lang w:eastAsia="ko-KR"/>
        </w:rPr>
        <w:t xml:space="preserve"> given that the</w:t>
      </w:r>
      <w:r w:rsidRPr="3A83AA4F" w:rsidR="00724A57">
        <w:rPr>
          <w:rFonts w:ascii="Times New Roman" w:hAnsi="Times New Roman"/>
          <w:sz w:val="22"/>
          <w:szCs w:val="22"/>
          <w:lang w:eastAsia="ko-KR"/>
        </w:rPr>
        <w:t>se internet firms were</w:t>
      </w:r>
      <w:r w:rsidRPr="3A83AA4F" w:rsidR="17AC280B">
        <w:rPr>
          <w:rFonts w:ascii="Times New Roman" w:hAnsi="Times New Roman"/>
          <w:sz w:val="22"/>
          <w:szCs w:val="22"/>
          <w:lang w:eastAsia="ko-KR"/>
        </w:rPr>
        <w:t xml:space="preserve"> </w:t>
      </w:r>
      <w:r w:rsidRPr="3A83AA4F" w:rsidR="6FA88DD1">
        <w:rPr>
          <w:rFonts w:ascii="Times New Roman" w:hAnsi="Times New Roman"/>
          <w:sz w:val="22"/>
          <w:szCs w:val="22"/>
          <w:lang w:eastAsia="ko-KR"/>
        </w:rPr>
        <w:t xml:space="preserve">beloved the </w:t>
      </w:r>
      <w:r w:rsidRPr="3A83AA4F" w:rsidR="04609A71">
        <w:rPr>
          <w:rFonts w:ascii="Times New Roman" w:hAnsi="Times New Roman"/>
          <w:sz w:val="22"/>
          <w:szCs w:val="22"/>
          <w:lang w:eastAsia="ko-KR"/>
        </w:rPr>
        <w:t>most but</w:t>
      </w:r>
      <w:r w:rsidRPr="3A83AA4F" w:rsidR="758AF213">
        <w:rPr>
          <w:rFonts w:ascii="Times New Roman" w:hAnsi="Times New Roman"/>
          <w:sz w:val="22"/>
          <w:szCs w:val="22"/>
          <w:lang w:eastAsia="ko-KR"/>
        </w:rPr>
        <w:t xml:space="preserve"> had the most tragic end</w:t>
      </w:r>
      <w:r w:rsidRPr="3A83AA4F" w:rsidR="45FB0C60">
        <w:rPr>
          <w:rFonts w:ascii="Times New Roman" w:hAnsi="Times New Roman"/>
          <w:sz w:val="22"/>
          <w:szCs w:val="22"/>
          <w:lang w:eastAsia="ko-KR"/>
        </w:rPr>
        <w:t xml:space="preserve"> in </w:t>
      </w:r>
      <w:r w:rsidRPr="3A83AA4F" w:rsidR="33AFE2D7">
        <w:rPr>
          <w:rFonts w:ascii="Times New Roman" w:hAnsi="Times New Roman"/>
          <w:sz w:val="22"/>
          <w:szCs w:val="22"/>
          <w:lang w:eastAsia="ko-KR"/>
        </w:rPr>
        <w:t xml:space="preserve">the </w:t>
      </w:r>
      <w:r w:rsidRPr="3A83AA4F" w:rsidR="45FB0C60">
        <w:rPr>
          <w:rFonts w:ascii="Times New Roman" w:hAnsi="Times New Roman"/>
          <w:sz w:val="22"/>
          <w:szCs w:val="22"/>
          <w:lang w:eastAsia="ko-KR"/>
        </w:rPr>
        <w:t>stock market history</w:t>
      </w:r>
      <w:r w:rsidRPr="3A83AA4F" w:rsidR="17AC280B">
        <w:rPr>
          <w:rFonts w:ascii="Times New Roman" w:hAnsi="Times New Roman"/>
          <w:sz w:val="22"/>
          <w:szCs w:val="22"/>
          <w:lang w:eastAsia="ko-KR"/>
        </w:rPr>
        <w:t xml:space="preserve">. </w:t>
      </w:r>
      <w:r w:rsidRPr="3A83AA4F" w:rsidR="08B6A3EA">
        <w:rPr>
          <w:rFonts w:ascii="Times New Roman" w:hAnsi="Times New Roman"/>
          <w:sz w:val="22"/>
          <w:szCs w:val="22"/>
          <w:lang w:eastAsia="ko-KR"/>
        </w:rPr>
        <w:t xml:space="preserve">In </w:t>
      </w:r>
      <w:r w:rsidRPr="3A83AA4F" w:rsidR="43AB2854">
        <w:rPr>
          <w:rFonts w:ascii="Times New Roman" w:hAnsi="Times New Roman"/>
          <w:sz w:val="22"/>
          <w:szCs w:val="22"/>
          <w:lang w:eastAsia="ko-KR"/>
        </w:rPr>
        <w:t>the late</w:t>
      </w:r>
      <w:r w:rsidRPr="3A83AA4F" w:rsidR="08B6A3EA">
        <w:rPr>
          <w:rFonts w:ascii="Times New Roman" w:hAnsi="Times New Roman"/>
          <w:sz w:val="22"/>
          <w:szCs w:val="22"/>
          <w:lang w:eastAsia="ko-KR"/>
        </w:rPr>
        <w:t xml:space="preserve"> 1990s, rampant investment </w:t>
      </w:r>
      <w:r w:rsidRPr="3A83AA4F" w:rsidR="071A1FD7">
        <w:rPr>
          <w:rFonts w:ascii="Times New Roman" w:hAnsi="Times New Roman"/>
          <w:sz w:val="22"/>
          <w:szCs w:val="22"/>
          <w:lang w:eastAsia="ko-KR"/>
        </w:rPr>
        <w:t>in</w:t>
      </w:r>
      <w:r w:rsidRPr="3A83AA4F" w:rsidR="2F469593">
        <w:rPr>
          <w:rFonts w:ascii="Times New Roman" w:hAnsi="Times New Roman"/>
          <w:sz w:val="22"/>
          <w:szCs w:val="22"/>
          <w:lang w:eastAsia="ko-KR"/>
        </w:rPr>
        <w:t xml:space="preserve"> the young internet technology ran worldwide. </w:t>
      </w:r>
      <w:r w:rsidRPr="3A83AA4F" w:rsidR="0B6CD987">
        <w:rPr>
          <w:rFonts w:ascii="Times New Roman" w:hAnsi="Times New Roman"/>
          <w:sz w:val="22"/>
          <w:szCs w:val="22"/>
          <w:lang w:eastAsia="ko-KR"/>
        </w:rPr>
        <w:t>Th</w:t>
      </w:r>
      <w:r w:rsidRPr="3A83AA4F" w:rsidR="3A18634B">
        <w:rPr>
          <w:rFonts w:ascii="Times New Roman" w:hAnsi="Times New Roman"/>
          <w:sz w:val="22"/>
          <w:szCs w:val="22"/>
          <w:lang w:eastAsia="ko-KR"/>
        </w:rPr>
        <w:t xml:space="preserve">ese new century companies </w:t>
      </w:r>
      <w:r w:rsidRPr="3A83AA4F" w:rsidR="0B6CD987">
        <w:rPr>
          <w:rFonts w:ascii="Times New Roman" w:hAnsi="Times New Roman"/>
          <w:sz w:val="22"/>
          <w:szCs w:val="22"/>
          <w:lang w:eastAsia="ko-KR"/>
        </w:rPr>
        <w:t>w</w:t>
      </w:r>
      <w:r w:rsidRPr="3A83AA4F" w:rsidR="1CA53DA3">
        <w:rPr>
          <w:rFonts w:ascii="Times New Roman" w:hAnsi="Times New Roman"/>
          <w:sz w:val="22"/>
          <w:szCs w:val="22"/>
          <w:lang w:eastAsia="ko-KR"/>
        </w:rPr>
        <w:t>ere supported by the media outlet and ventur</w:t>
      </w:r>
      <w:r w:rsidRPr="3A83AA4F" w:rsidR="3109D064">
        <w:rPr>
          <w:rFonts w:ascii="Times New Roman" w:hAnsi="Times New Roman"/>
          <w:sz w:val="22"/>
          <w:szCs w:val="22"/>
          <w:lang w:eastAsia="ko-KR"/>
        </w:rPr>
        <w:t>e capitalists, and it was undoubtable th</w:t>
      </w:r>
      <w:r w:rsidRPr="3A83AA4F" w:rsidR="7B81B733">
        <w:rPr>
          <w:rFonts w:ascii="Times New Roman" w:hAnsi="Times New Roman"/>
          <w:sz w:val="22"/>
          <w:szCs w:val="22"/>
          <w:lang w:eastAsia="ko-KR"/>
        </w:rPr>
        <w:t>ese</w:t>
      </w:r>
      <w:r w:rsidRPr="3A83AA4F" w:rsidR="25C209A4">
        <w:rPr>
          <w:rFonts w:ascii="Times New Roman" w:hAnsi="Times New Roman"/>
          <w:sz w:val="22"/>
          <w:szCs w:val="22"/>
          <w:lang w:eastAsia="ko-KR"/>
        </w:rPr>
        <w:t xml:space="preserve"> tech-related stocks</w:t>
      </w:r>
      <w:r w:rsidRPr="3A83AA4F" w:rsidR="6424A21E">
        <w:rPr>
          <w:rFonts w:ascii="Times New Roman" w:hAnsi="Times New Roman"/>
          <w:sz w:val="22"/>
          <w:szCs w:val="22"/>
          <w:lang w:eastAsia="ko-KR"/>
        </w:rPr>
        <w:t xml:space="preserve"> are the modern times goose that lays the golden eggs.</w:t>
      </w:r>
      <w:r w:rsidRPr="3A83AA4F" w:rsidR="190315F6">
        <w:rPr>
          <w:rFonts w:ascii="Times New Roman" w:hAnsi="Times New Roman"/>
          <w:sz w:val="22"/>
          <w:szCs w:val="22"/>
          <w:lang w:eastAsia="ko-KR"/>
        </w:rPr>
        <w:t xml:space="preserve"> However,</w:t>
      </w:r>
      <w:r w:rsidRPr="3A83AA4F" w:rsidR="3093D75C">
        <w:rPr>
          <w:rFonts w:ascii="Times New Roman" w:hAnsi="Times New Roman"/>
          <w:sz w:val="22"/>
          <w:szCs w:val="22"/>
          <w:lang w:eastAsia="ko-KR"/>
        </w:rPr>
        <w:t xml:space="preserve"> </w:t>
      </w:r>
      <w:r w:rsidRPr="3A83AA4F" w:rsidR="6CFC828E">
        <w:rPr>
          <w:rFonts w:ascii="Times New Roman" w:hAnsi="Times New Roman"/>
          <w:sz w:val="22"/>
          <w:szCs w:val="22"/>
          <w:lang w:eastAsia="ko-KR"/>
        </w:rPr>
        <w:t>d</w:t>
      </w:r>
      <w:r w:rsidRPr="3A83AA4F" w:rsidR="078CC916">
        <w:rPr>
          <w:rFonts w:ascii="Times New Roman" w:hAnsi="Times New Roman"/>
          <w:sz w:val="22"/>
          <w:szCs w:val="22"/>
          <w:lang w:eastAsia="ko-KR"/>
        </w:rPr>
        <w:t xml:space="preserve">otcom </w:t>
      </w:r>
      <w:r w:rsidRPr="3A83AA4F" w:rsidR="36468BF4">
        <w:rPr>
          <w:rFonts w:ascii="Times New Roman" w:hAnsi="Times New Roman"/>
          <w:sz w:val="22"/>
          <w:szCs w:val="22"/>
          <w:lang w:eastAsia="ko-KR"/>
        </w:rPr>
        <w:t>companies,</w:t>
      </w:r>
      <w:r w:rsidRPr="3A83AA4F" w:rsidR="6AB11305">
        <w:rPr>
          <w:rFonts w:ascii="Times New Roman" w:hAnsi="Times New Roman"/>
          <w:sz w:val="22"/>
          <w:szCs w:val="22"/>
          <w:lang w:eastAsia="ko-KR"/>
        </w:rPr>
        <w:t xml:space="preserve"> </w:t>
      </w:r>
      <w:r w:rsidRPr="3A83AA4F" w:rsidR="078CC916">
        <w:rPr>
          <w:rFonts w:ascii="Times New Roman" w:hAnsi="Times New Roman"/>
          <w:sz w:val="22"/>
          <w:szCs w:val="22"/>
          <w:lang w:eastAsia="ko-KR"/>
        </w:rPr>
        <w:t>due to</w:t>
      </w:r>
      <w:r w:rsidRPr="3A83AA4F" w:rsidR="7D60A40F">
        <w:rPr>
          <w:rFonts w:ascii="Times New Roman" w:hAnsi="Times New Roman"/>
          <w:sz w:val="22"/>
          <w:szCs w:val="22"/>
          <w:lang w:eastAsia="ko-KR"/>
        </w:rPr>
        <w:t xml:space="preserve"> groundless</w:t>
      </w:r>
      <w:r w:rsidRPr="3A83AA4F" w:rsidR="078CC916">
        <w:rPr>
          <w:rFonts w:ascii="Times New Roman" w:hAnsi="Times New Roman"/>
          <w:sz w:val="22"/>
          <w:szCs w:val="22"/>
          <w:lang w:eastAsia="ko-KR"/>
        </w:rPr>
        <w:t xml:space="preserve"> </w:t>
      </w:r>
      <w:r w:rsidRPr="3A83AA4F" w:rsidR="2E7330C3">
        <w:rPr>
          <w:rFonts w:ascii="Times New Roman" w:hAnsi="Times New Roman"/>
          <w:sz w:val="22"/>
          <w:szCs w:val="22"/>
          <w:lang w:eastAsia="ko-KR"/>
        </w:rPr>
        <w:t xml:space="preserve">speculation caused by the excitement and </w:t>
      </w:r>
      <w:r w:rsidRPr="3A83AA4F" w:rsidR="0C76BA54">
        <w:rPr>
          <w:rFonts w:ascii="Times New Roman" w:hAnsi="Times New Roman"/>
          <w:sz w:val="22"/>
          <w:szCs w:val="22"/>
          <w:lang w:eastAsia="ko-KR"/>
        </w:rPr>
        <w:t xml:space="preserve">euphoria of the new internet age </w:t>
      </w:r>
      <w:r w:rsidRPr="3A83AA4F" w:rsidR="078CC916">
        <w:rPr>
          <w:rFonts w:ascii="Times New Roman" w:hAnsi="Times New Roman"/>
          <w:sz w:val="22"/>
          <w:szCs w:val="22"/>
          <w:lang w:eastAsia="ko-KR"/>
        </w:rPr>
        <w:t xml:space="preserve">and </w:t>
      </w:r>
      <w:r w:rsidRPr="3A83AA4F" w:rsidR="19495F54">
        <w:rPr>
          <w:rFonts w:ascii="Times New Roman" w:hAnsi="Times New Roman"/>
          <w:sz w:val="22"/>
          <w:szCs w:val="22"/>
          <w:lang w:eastAsia="ko-KR"/>
        </w:rPr>
        <w:t xml:space="preserve">a </w:t>
      </w:r>
      <w:r w:rsidRPr="3A83AA4F" w:rsidR="078CC916">
        <w:rPr>
          <w:rFonts w:ascii="Times New Roman" w:hAnsi="Times New Roman"/>
          <w:sz w:val="22"/>
          <w:szCs w:val="22"/>
          <w:lang w:eastAsia="ko-KR"/>
        </w:rPr>
        <w:t xml:space="preserve">lack of </w:t>
      </w:r>
      <w:r w:rsidRPr="3A83AA4F" w:rsidR="54E5C0E1">
        <w:rPr>
          <w:rFonts w:ascii="Times New Roman" w:hAnsi="Times New Roman"/>
          <w:sz w:val="22"/>
          <w:szCs w:val="22"/>
          <w:lang w:eastAsia="ko-KR"/>
        </w:rPr>
        <w:t>accurate valuation models</w:t>
      </w:r>
      <w:r w:rsidRPr="3A83AA4F" w:rsidR="5D5B7F0F">
        <w:rPr>
          <w:rFonts w:ascii="Times New Roman" w:hAnsi="Times New Roman"/>
          <w:sz w:val="22"/>
          <w:szCs w:val="22"/>
          <w:lang w:eastAsia="ko-KR"/>
        </w:rPr>
        <w:t>,</w:t>
      </w:r>
      <w:r w:rsidRPr="3A83AA4F" w:rsidR="5A1F2820">
        <w:rPr>
          <w:rFonts w:ascii="Times New Roman" w:hAnsi="Times New Roman"/>
          <w:sz w:val="22"/>
          <w:szCs w:val="22"/>
          <w:lang w:eastAsia="ko-KR"/>
        </w:rPr>
        <w:t xml:space="preserve"> </w:t>
      </w:r>
      <w:r w:rsidRPr="3A83AA4F" w:rsidR="3CAD2258">
        <w:rPr>
          <w:rFonts w:ascii="Times New Roman" w:hAnsi="Times New Roman"/>
          <w:sz w:val="22"/>
          <w:szCs w:val="22"/>
          <w:lang w:eastAsia="ko-KR"/>
        </w:rPr>
        <w:t>were</w:t>
      </w:r>
      <w:r w:rsidRPr="3A83AA4F" w:rsidR="06766315">
        <w:rPr>
          <w:rFonts w:ascii="Times New Roman" w:hAnsi="Times New Roman"/>
          <w:sz w:val="22"/>
          <w:szCs w:val="22"/>
          <w:lang w:eastAsia="ko-KR"/>
        </w:rPr>
        <w:t xml:space="preserve"> </w:t>
      </w:r>
      <w:r w:rsidRPr="3A83AA4F" w:rsidR="52521EED">
        <w:rPr>
          <w:rFonts w:ascii="Times New Roman" w:hAnsi="Times New Roman"/>
          <w:sz w:val="22"/>
          <w:szCs w:val="22"/>
          <w:lang w:eastAsia="ko-KR"/>
        </w:rPr>
        <w:t xml:space="preserve">in fact </w:t>
      </w:r>
      <w:r w:rsidRPr="3A83AA4F" w:rsidR="06766315">
        <w:rPr>
          <w:rFonts w:ascii="Times New Roman" w:hAnsi="Times New Roman"/>
          <w:sz w:val="22"/>
          <w:szCs w:val="22"/>
          <w:lang w:eastAsia="ko-KR"/>
        </w:rPr>
        <w:t xml:space="preserve">overvalued </w:t>
      </w:r>
      <w:r w:rsidRPr="3A83AA4F" w:rsidR="686CDCB9">
        <w:rPr>
          <w:rFonts w:ascii="Times New Roman" w:hAnsi="Times New Roman"/>
          <w:sz w:val="22"/>
          <w:szCs w:val="22"/>
          <w:lang w:eastAsia="ko-KR"/>
        </w:rPr>
        <w:t xml:space="preserve">by more than 40% </w:t>
      </w:r>
      <w:r w:rsidRPr="3A83AA4F" w:rsidR="06766315">
        <w:rPr>
          <w:rFonts w:ascii="Times New Roman" w:hAnsi="Times New Roman"/>
          <w:sz w:val="22"/>
          <w:szCs w:val="22"/>
          <w:lang w:eastAsia="ko-KR"/>
        </w:rPr>
        <w:t>relative to their intrinsic value, leading to</w:t>
      </w:r>
      <w:r w:rsidRPr="3A83AA4F" w:rsidR="0FB69A4B">
        <w:rPr>
          <w:rFonts w:ascii="Times New Roman" w:hAnsi="Times New Roman"/>
          <w:sz w:val="22"/>
          <w:szCs w:val="22"/>
          <w:lang w:eastAsia="ko-KR"/>
        </w:rPr>
        <w:t xml:space="preserve"> unduly </w:t>
      </w:r>
      <w:r w:rsidRPr="3A83AA4F" w:rsidR="06766315">
        <w:rPr>
          <w:rFonts w:ascii="Times New Roman" w:hAnsi="Times New Roman"/>
          <w:sz w:val="22"/>
          <w:szCs w:val="22"/>
          <w:lang w:eastAsia="ko-KR"/>
        </w:rPr>
        <w:t>optim</w:t>
      </w:r>
      <w:r w:rsidRPr="3A83AA4F" w:rsidR="7A79B9A6">
        <w:rPr>
          <w:rFonts w:ascii="Times New Roman" w:hAnsi="Times New Roman"/>
          <w:sz w:val="22"/>
          <w:szCs w:val="22"/>
          <w:lang w:eastAsia="ko-KR"/>
        </w:rPr>
        <w:t xml:space="preserve">istic </w:t>
      </w:r>
      <w:r w:rsidRPr="3A83AA4F" w:rsidR="7544A54C">
        <w:rPr>
          <w:rFonts w:ascii="Times New Roman" w:hAnsi="Times New Roman"/>
          <w:sz w:val="22"/>
          <w:szCs w:val="22"/>
          <w:lang w:eastAsia="ko-KR"/>
        </w:rPr>
        <w:t>prospects regarding the revenue generation capabilities.</w:t>
      </w:r>
      <w:r w:rsidRPr="3A83AA4F" w:rsidR="6B58AC1C">
        <w:rPr>
          <w:rFonts w:ascii="Times New Roman" w:hAnsi="Times New Roman"/>
          <w:sz w:val="22"/>
          <w:szCs w:val="22"/>
          <w:lang w:eastAsia="ko-KR"/>
        </w:rPr>
        <w:t xml:space="preserve"> </w:t>
      </w:r>
      <w:r w:rsidRPr="3A83AA4F" w:rsidR="68E05F43">
        <w:rPr>
          <w:rFonts w:ascii="Times New Roman" w:hAnsi="Times New Roman"/>
          <w:sz w:val="22"/>
          <w:szCs w:val="22"/>
          <w:lang w:eastAsia="ko-KR"/>
        </w:rPr>
        <w:t xml:space="preserve">Following the </w:t>
      </w:r>
      <w:r w:rsidRPr="3A83AA4F" w:rsidR="2F62A488">
        <w:rPr>
          <w:rFonts w:ascii="Times New Roman" w:hAnsi="Times New Roman"/>
          <w:sz w:val="22"/>
          <w:szCs w:val="22"/>
          <w:lang w:eastAsia="ko-KR"/>
        </w:rPr>
        <w:t xml:space="preserve">rising interest rates of the Federal Reserve and the onset of a recession in Japan in early 2000s, </w:t>
      </w:r>
      <w:r w:rsidRPr="3A83AA4F" w:rsidR="582BCA0A">
        <w:rPr>
          <w:rFonts w:ascii="Times New Roman" w:hAnsi="Times New Roman"/>
          <w:sz w:val="22"/>
          <w:szCs w:val="22"/>
          <w:lang w:eastAsia="ko-KR"/>
        </w:rPr>
        <w:t>hyperinflated internet stocks began to lose value, and ended up</w:t>
      </w:r>
      <w:r w:rsidRPr="3A83AA4F" w:rsidR="2E1D17A9">
        <w:rPr>
          <w:rFonts w:ascii="Times New Roman" w:hAnsi="Times New Roman"/>
          <w:sz w:val="22"/>
          <w:szCs w:val="22"/>
          <w:lang w:eastAsia="ko-KR"/>
        </w:rPr>
        <w:t xml:space="preserve"> damaging millions of investors in the U.S., Republic of Korea, and German</w:t>
      </w:r>
      <w:r w:rsidRPr="3A83AA4F" w:rsidR="0227C382">
        <w:rPr>
          <w:rFonts w:ascii="Times New Roman" w:hAnsi="Times New Roman"/>
          <w:sz w:val="22"/>
          <w:szCs w:val="22"/>
          <w:lang w:eastAsia="ko-KR"/>
        </w:rPr>
        <w:t xml:space="preserve">y. </w:t>
      </w:r>
    </w:p>
    <w:p w:rsidR="7C619DC7" w:rsidP="2767A171" w:rsidRDefault="5E233A0D" w14:paraId="5692D15A" w14:textId="2FD173BF">
      <w:pPr>
        <w:spacing w:line="360" w:lineRule="auto"/>
        <w:rPr>
          <w:rFonts w:ascii="Arial" w:hAnsi="Arial" w:eastAsia="Arial" w:cs="Arial"/>
          <w:b/>
          <w:bCs/>
          <w:color w:val="1F487C"/>
          <w:sz w:val="22"/>
          <w:szCs w:val="22"/>
        </w:rPr>
      </w:pPr>
      <w:r w:rsidRPr="7F369CCE">
        <w:rPr>
          <w:rFonts w:ascii="Arial" w:hAnsi="Arial" w:eastAsia="Arial" w:cs="Arial"/>
          <w:b/>
          <w:bCs/>
          <w:color w:val="1F487C"/>
          <w:sz w:val="22"/>
          <w:szCs w:val="22"/>
        </w:rPr>
        <w:t xml:space="preserve">The Global Financial Crisis </w:t>
      </w:r>
    </w:p>
    <w:p w:rsidR="7C619DC7" w:rsidP="7F369CCE" w:rsidRDefault="762379AF" w14:paraId="1B322607" w14:textId="2F246999">
      <w:pPr>
        <w:spacing w:line="360" w:lineRule="auto"/>
        <w:ind w:firstLine="720"/>
        <w:rPr>
          <w:rFonts w:ascii="Times New Roman" w:hAnsi="Times New Roman"/>
          <w:sz w:val="22"/>
          <w:szCs w:val="22"/>
          <w:lang w:eastAsia="ko-KR"/>
        </w:rPr>
      </w:pPr>
      <w:r w:rsidRPr="7F369CCE">
        <w:rPr>
          <w:rFonts w:ascii="Times New Roman" w:hAnsi="Times New Roman"/>
          <w:sz w:val="22"/>
          <w:szCs w:val="22"/>
          <w:lang w:eastAsia="ko-KR"/>
        </w:rPr>
        <w:t xml:space="preserve">Following the dotcom bubble burst and the September 11 terrorist attacks, the Federal Reserve sought to rehabilitate the </w:t>
      </w:r>
      <w:r w:rsidRPr="7F369CCE" w:rsidR="41115987">
        <w:rPr>
          <w:rFonts w:ascii="Times New Roman" w:hAnsi="Times New Roman"/>
          <w:sz w:val="22"/>
          <w:szCs w:val="22"/>
          <w:lang w:eastAsia="ko-KR"/>
        </w:rPr>
        <w:t xml:space="preserve">economy by increasing the money available in the market for businesses and lowered the interest rates by </w:t>
      </w:r>
      <w:r w:rsidRPr="7F369CCE" w:rsidR="5FAA2977">
        <w:rPr>
          <w:rFonts w:ascii="Times New Roman" w:hAnsi="Times New Roman"/>
          <w:sz w:val="22"/>
          <w:szCs w:val="22"/>
          <w:lang w:eastAsia="ko-KR"/>
        </w:rPr>
        <w:t xml:space="preserve">a </w:t>
      </w:r>
      <w:r w:rsidRPr="7F369CCE" w:rsidR="41115987">
        <w:rPr>
          <w:rFonts w:ascii="Times New Roman" w:hAnsi="Times New Roman"/>
          <w:sz w:val="22"/>
          <w:szCs w:val="22"/>
          <w:lang w:eastAsia="ko-KR"/>
        </w:rPr>
        <w:t xml:space="preserve">large margin. </w:t>
      </w:r>
      <w:r w:rsidRPr="7F369CCE">
        <w:rPr>
          <w:rFonts w:ascii="Times New Roman" w:hAnsi="Times New Roman"/>
          <w:sz w:val="22"/>
          <w:szCs w:val="22"/>
          <w:lang w:eastAsia="ko-KR"/>
        </w:rPr>
        <w:t>As a result, w</w:t>
      </w:r>
      <w:r w:rsidRPr="7F369CCE" w:rsidR="4EE0CFA5">
        <w:rPr>
          <w:rFonts w:ascii="Times New Roman" w:hAnsi="Times New Roman"/>
          <w:sz w:val="22"/>
          <w:szCs w:val="22"/>
          <w:lang w:eastAsia="ko-KR"/>
        </w:rPr>
        <w:t>ith the extended expansion in the housing sector</w:t>
      </w:r>
      <w:r w:rsidRPr="7F369CCE" w:rsidR="03F2EFCE">
        <w:rPr>
          <w:rFonts w:ascii="Times New Roman" w:hAnsi="Times New Roman"/>
          <w:sz w:val="22"/>
          <w:szCs w:val="22"/>
          <w:lang w:eastAsia="ko-KR"/>
        </w:rPr>
        <w:t xml:space="preserve"> through </w:t>
      </w:r>
      <w:r w:rsidRPr="7F369CCE" w:rsidR="4ECAE874">
        <w:rPr>
          <w:rFonts w:ascii="Times New Roman" w:hAnsi="Times New Roman"/>
          <w:sz w:val="22"/>
          <w:szCs w:val="22"/>
          <w:lang w:eastAsia="ko-KR"/>
        </w:rPr>
        <w:t>the mid</w:t>
      </w:r>
      <w:r w:rsidRPr="7F369CCE" w:rsidR="03F2EFCE">
        <w:rPr>
          <w:rFonts w:ascii="Times New Roman" w:hAnsi="Times New Roman"/>
          <w:sz w:val="22"/>
          <w:szCs w:val="22"/>
          <w:lang w:eastAsia="ko-KR"/>
        </w:rPr>
        <w:t xml:space="preserve"> 2000s</w:t>
      </w:r>
      <w:r w:rsidRPr="7F369CCE" w:rsidR="4EE0CFA5">
        <w:rPr>
          <w:rFonts w:ascii="Times New Roman" w:hAnsi="Times New Roman"/>
          <w:sz w:val="22"/>
          <w:szCs w:val="22"/>
          <w:lang w:eastAsia="ko-KR"/>
        </w:rPr>
        <w:t>,</w:t>
      </w:r>
      <w:r w:rsidRPr="7F369CCE" w:rsidR="392E91EB">
        <w:rPr>
          <w:rFonts w:ascii="Times New Roman" w:hAnsi="Times New Roman"/>
          <w:sz w:val="22"/>
          <w:szCs w:val="22"/>
          <w:lang w:eastAsia="ko-KR"/>
        </w:rPr>
        <w:t xml:space="preserve"> the US housing market was </w:t>
      </w:r>
      <w:r w:rsidRPr="7F369CCE" w:rsidR="045301A5">
        <w:rPr>
          <w:rFonts w:ascii="Times New Roman" w:hAnsi="Times New Roman"/>
          <w:sz w:val="22"/>
          <w:szCs w:val="22"/>
          <w:lang w:eastAsia="ko-KR"/>
        </w:rPr>
        <w:t>prosperous</w:t>
      </w:r>
      <w:r w:rsidRPr="7F369CCE" w:rsidR="4B9080B5">
        <w:rPr>
          <w:rFonts w:ascii="Times New Roman" w:hAnsi="Times New Roman"/>
          <w:sz w:val="22"/>
          <w:szCs w:val="22"/>
          <w:lang w:eastAsia="ko-KR"/>
        </w:rPr>
        <w:t xml:space="preserve"> with </w:t>
      </w:r>
      <w:r w:rsidRPr="7F369CCE" w:rsidR="0C6E99C0">
        <w:rPr>
          <w:rFonts w:ascii="Times New Roman" w:hAnsi="Times New Roman"/>
          <w:sz w:val="22"/>
          <w:szCs w:val="22"/>
          <w:lang w:eastAsia="ko-KR"/>
        </w:rPr>
        <w:t xml:space="preserve">a run-up in the </w:t>
      </w:r>
      <w:r w:rsidRPr="7F369CCE" w:rsidR="1E39E6D1">
        <w:rPr>
          <w:rFonts w:ascii="Times New Roman" w:hAnsi="Times New Roman"/>
          <w:sz w:val="22"/>
          <w:szCs w:val="22"/>
          <w:lang w:eastAsia="ko-KR"/>
        </w:rPr>
        <w:t>price of the housing units</w:t>
      </w:r>
      <w:r w:rsidRPr="7F369CCE" w:rsidR="135231E8">
        <w:rPr>
          <w:rFonts w:ascii="Times New Roman" w:hAnsi="Times New Roman"/>
          <w:sz w:val="22"/>
          <w:szCs w:val="22"/>
          <w:lang w:eastAsia="ko-KR"/>
        </w:rPr>
        <w:t xml:space="preserve">. </w:t>
      </w:r>
      <w:r w:rsidRPr="7F369CCE" w:rsidR="2A629692">
        <w:rPr>
          <w:rFonts w:ascii="Times New Roman" w:hAnsi="Times New Roman"/>
          <w:sz w:val="22"/>
          <w:szCs w:val="22"/>
          <w:lang w:eastAsia="ko-KR"/>
        </w:rPr>
        <w:t>Because the mortgage rates were so low, even subprime borrowers, borrowers who consi</w:t>
      </w:r>
      <w:r w:rsidRPr="7F369CCE" w:rsidR="15FE03D1">
        <w:rPr>
          <w:rFonts w:ascii="Times New Roman" w:hAnsi="Times New Roman"/>
          <w:sz w:val="22"/>
          <w:szCs w:val="22"/>
          <w:lang w:eastAsia="ko-KR"/>
        </w:rPr>
        <w:t xml:space="preserve">der as little viable to repay mortgages, were able to buy their own houses. </w:t>
      </w:r>
      <w:r w:rsidRPr="7F369CCE" w:rsidR="0B838785">
        <w:rPr>
          <w:rFonts w:ascii="Times New Roman" w:hAnsi="Times New Roman"/>
          <w:sz w:val="22"/>
          <w:szCs w:val="22"/>
          <w:lang w:eastAsia="ko-KR"/>
        </w:rPr>
        <w:t>The crisis happened right a</w:t>
      </w:r>
      <w:r w:rsidRPr="7F369CCE" w:rsidR="1F0C96B8">
        <w:rPr>
          <w:rFonts w:ascii="Times New Roman" w:hAnsi="Times New Roman"/>
          <w:sz w:val="22"/>
          <w:szCs w:val="22"/>
          <w:lang w:eastAsia="ko-KR"/>
        </w:rPr>
        <w:t xml:space="preserve">fter </w:t>
      </w:r>
      <w:r w:rsidRPr="7F369CCE" w:rsidR="0B838785">
        <w:rPr>
          <w:rFonts w:ascii="Times New Roman" w:hAnsi="Times New Roman"/>
          <w:sz w:val="22"/>
          <w:szCs w:val="22"/>
          <w:lang w:eastAsia="ko-KR"/>
        </w:rPr>
        <w:t xml:space="preserve">this bubble in home prices bursts. As the </w:t>
      </w:r>
      <w:r w:rsidRPr="7F369CCE" w:rsidR="5CC8E4D1">
        <w:rPr>
          <w:rFonts w:ascii="Times New Roman" w:hAnsi="Times New Roman"/>
          <w:sz w:val="22"/>
          <w:szCs w:val="22"/>
          <w:lang w:eastAsia="ko-KR"/>
        </w:rPr>
        <w:t>price of houses dampens,</w:t>
      </w:r>
      <w:r w:rsidRPr="7F369CCE" w:rsidR="11DB04FA">
        <w:rPr>
          <w:rFonts w:ascii="Times New Roman" w:hAnsi="Times New Roman"/>
          <w:sz w:val="22"/>
          <w:szCs w:val="22"/>
          <w:lang w:eastAsia="ko-KR"/>
        </w:rPr>
        <w:t xml:space="preserve"> households who</w:t>
      </w:r>
      <w:r w:rsidRPr="7F369CCE" w:rsidR="78110FBA">
        <w:rPr>
          <w:rFonts w:ascii="Times New Roman" w:hAnsi="Times New Roman"/>
          <w:sz w:val="22"/>
          <w:szCs w:val="22"/>
          <w:lang w:eastAsia="ko-KR"/>
        </w:rPr>
        <w:t xml:space="preserve"> bought house using </w:t>
      </w:r>
      <w:r w:rsidRPr="7F369CCE" w:rsidR="18BE9D22">
        <w:rPr>
          <w:rFonts w:ascii="Times New Roman" w:hAnsi="Times New Roman"/>
          <w:sz w:val="22"/>
          <w:szCs w:val="22"/>
          <w:lang w:eastAsia="ko-KR"/>
        </w:rPr>
        <w:t xml:space="preserve">mortgages from bank were no longer able to </w:t>
      </w:r>
      <w:r w:rsidRPr="7F369CCE" w:rsidR="11DB04FA">
        <w:rPr>
          <w:rFonts w:ascii="Times New Roman" w:hAnsi="Times New Roman"/>
          <w:sz w:val="22"/>
          <w:szCs w:val="22"/>
          <w:lang w:eastAsia="ko-KR"/>
        </w:rPr>
        <w:t xml:space="preserve">refund </w:t>
      </w:r>
      <w:r w:rsidRPr="7F369CCE" w:rsidR="060F0C18">
        <w:rPr>
          <w:rFonts w:ascii="Times New Roman" w:hAnsi="Times New Roman"/>
          <w:sz w:val="22"/>
          <w:szCs w:val="22"/>
          <w:lang w:eastAsia="ko-KR"/>
        </w:rPr>
        <w:t xml:space="preserve">the </w:t>
      </w:r>
      <w:r w:rsidRPr="7F369CCE" w:rsidR="6DD3D834">
        <w:rPr>
          <w:rFonts w:ascii="Times New Roman" w:hAnsi="Times New Roman"/>
          <w:sz w:val="22"/>
          <w:szCs w:val="22"/>
          <w:lang w:eastAsia="ko-KR"/>
        </w:rPr>
        <w:t>subprime mortgage</w:t>
      </w:r>
      <w:r w:rsidRPr="7F369CCE" w:rsidR="26BC997F">
        <w:rPr>
          <w:rFonts w:ascii="Times New Roman" w:hAnsi="Times New Roman"/>
          <w:sz w:val="22"/>
          <w:szCs w:val="22"/>
          <w:lang w:eastAsia="ko-KR"/>
        </w:rPr>
        <w:t>s</w:t>
      </w:r>
      <w:r w:rsidRPr="7F369CCE" w:rsidR="15926E7D">
        <w:rPr>
          <w:rFonts w:ascii="Times New Roman" w:hAnsi="Times New Roman"/>
          <w:sz w:val="22"/>
          <w:szCs w:val="22"/>
          <w:lang w:eastAsia="ko-KR"/>
        </w:rPr>
        <w:t>, which meant that Fannie Mae and Freddie Mac</w:t>
      </w:r>
      <w:r w:rsidRPr="7F369CCE" w:rsidR="490AB418">
        <w:rPr>
          <w:rFonts w:ascii="Times New Roman" w:hAnsi="Times New Roman"/>
          <w:sz w:val="22"/>
          <w:szCs w:val="22"/>
          <w:lang w:eastAsia="ko-KR"/>
        </w:rPr>
        <w:t>, government-run mortgage firms</w:t>
      </w:r>
      <w:r w:rsidRPr="7F369CCE" w:rsidR="338DF6D3">
        <w:rPr>
          <w:rFonts w:ascii="Times New Roman" w:hAnsi="Times New Roman"/>
          <w:sz w:val="22"/>
          <w:szCs w:val="22"/>
          <w:lang w:eastAsia="ko-KR"/>
        </w:rPr>
        <w:t xml:space="preserve"> that guarantee the security of the issued Asset-Backed Securities (ABS)</w:t>
      </w:r>
      <w:r w:rsidRPr="7F369CCE" w:rsidR="490AB418">
        <w:rPr>
          <w:rFonts w:ascii="Times New Roman" w:hAnsi="Times New Roman"/>
          <w:sz w:val="22"/>
          <w:szCs w:val="22"/>
          <w:lang w:eastAsia="ko-KR"/>
        </w:rPr>
        <w:t xml:space="preserve">, </w:t>
      </w:r>
      <w:r w:rsidRPr="7F369CCE" w:rsidR="04E26D0F">
        <w:rPr>
          <w:rFonts w:ascii="Times New Roman" w:hAnsi="Times New Roman"/>
          <w:sz w:val="22"/>
          <w:szCs w:val="22"/>
          <w:lang w:eastAsia="ko-KR"/>
        </w:rPr>
        <w:t>was left holding the massive debt</w:t>
      </w:r>
      <w:r w:rsidRPr="7F369CCE" w:rsidR="6A77CE6A">
        <w:rPr>
          <w:rFonts w:ascii="Times New Roman" w:hAnsi="Times New Roman"/>
          <w:sz w:val="22"/>
          <w:szCs w:val="22"/>
          <w:lang w:eastAsia="ko-KR"/>
        </w:rPr>
        <w:t xml:space="preserve"> (worthless subprime mortgages)</w:t>
      </w:r>
      <w:r w:rsidRPr="7F369CCE" w:rsidR="04E26D0F">
        <w:rPr>
          <w:rFonts w:ascii="Times New Roman" w:hAnsi="Times New Roman"/>
          <w:sz w:val="22"/>
          <w:szCs w:val="22"/>
          <w:lang w:eastAsia="ko-KR"/>
        </w:rPr>
        <w:t xml:space="preserve"> and the consequences of bankruptcies</w:t>
      </w:r>
      <w:r w:rsidRPr="7F369CCE" w:rsidR="3BF58257">
        <w:rPr>
          <w:rFonts w:ascii="Times New Roman" w:hAnsi="Times New Roman"/>
          <w:sz w:val="22"/>
          <w:szCs w:val="22"/>
          <w:lang w:eastAsia="ko-KR"/>
        </w:rPr>
        <w:t>, which ended up</w:t>
      </w:r>
      <w:r w:rsidRPr="7F369CCE" w:rsidR="62857400">
        <w:rPr>
          <w:rFonts w:ascii="Times New Roman" w:hAnsi="Times New Roman"/>
          <w:sz w:val="22"/>
          <w:szCs w:val="22"/>
          <w:lang w:eastAsia="ko-KR"/>
        </w:rPr>
        <w:t xml:space="preserve"> these</w:t>
      </w:r>
      <w:r w:rsidRPr="7F369CCE" w:rsidR="3BF58257">
        <w:rPr>
          <w:rFonts w:ascii="Times New Roman" w:hAnsi="Times New Roman"/>
          <w:sz w:val="22"/>
          <w:szCs w:val="22"/>
          <w:lang w:eastAsia="ko-KR"/>
        </w:rPr>
        <w:t xml:space="preserve"> </w:t>
      </w:r>
      <w:r w:rsidRPr="7F369CCE" w:rsidR="0E7AC828">
        <w:rPr>
          <w:rFonts w:ascii="Times New Roman" w:hAnsi="Times New Roman"/>
          <w:sz w:val="22"/>
          <w:szCs w:val="22"/>
          <w:lang w:eastAsia="ko-KR"/>
        </w:rPr>
        <w:t>two mortgage firms</w:t>
      </w:r>
      <w:r w:rsidRPr="7F369CCE" w:rsidR="3BF58257">
        <w:rPr>
          <w:rFonts w:ascii="Times New Roman" w:hAnsi="Times New Roman"/>
          <w:sz w:val="22"/>
          <w:szCs w:val="22"/>
          <w:lang w:eastAsia="ko-KR"/>
        </w:rPr>
        <w:t xml:space="preserve"> become nationalized. </w:t>
      </w:r>
      <w:r w:rsidRPr="7F369CCE" w:rsidR="30461623">
        <w:rPr>
          <w:rFonts w:ascii="Times New Roman" w:hAnsi="Times New Roman"/>
          <w:sz w:val="22"/>
          <w:szCs w:val="22"/>
          <w:lang w:eastAsia="ko-KR"/>
        </w:rPr>
        <w:t xml:space="preserve">September 2007, </w:t>
      </w:r>
      <w:r w:rsidRPr="7F369CCE" w:rsidR="4EBA6FB1">
        <w:rPr>
          <w:rFonts w:ascii="Times New Roman" w:hAnsi="Times New Roman"/>
          <w:sz w:val="22"/>
          <w:szCs w:val="22"/>
          <w:lang w:eastAsia="ko-KR"/>
        </w:rPr>
        <w:t>interest rate</w:t>
      </w:r>
      <w:r w:rsidRPr="7F369CCE" w:rsidR="57D73BB2">
        <w:rPr>
          <w:rFonts w:ascii="Times New Roman" w:hAnsi="Times New Roman"/>
          <w:sz w:val="22"/>
          <w:szCs w:val="22"/>
          <w:lang w:eastAsia="ko-KR"/>
        </w:rPr>
        <w:t xml:space="preserve"> was </w:t>
      </w:r>
      <w:r w:rsidRPr="7F369CCE" w:rsidR="74AE8C6C">
        <w:rPr>
          <w:rFonts w:ascii="Times New Roman" w:hAnsi="Times New Roman"/>
          <w:sz w:val="22"/>
          <w:szCs w:val="22"/>
          <w:lang w:eastAsia="ko-KR"/>
        </w:rPr>
        <w:t>eventually declined,</w:t>
      </w:r>
      <w:r w:rsidRPr="7F369CCE" w:rsidR="57D73BB2">
        <w:rPr>
          <w:rFonts w:ascii="Times New Roman" w:hAnsi="Times New Roman"/>
          <w:sz w:val="22"/>
          <w:szCs w:val="22"/>
          <w:lang w:eastAsia="ko-KR"/>
        </w:rPr>
        <w:t xml:space="preserve"> and it resulted </w:t>
      </w:r>
      <w:r w:rsidRPr="7F369CCE" w:rsidR="19ABB626">
        <w:rPr>
          <w:rFonts w:ascii="Times New Roman" w:hAnsi="Times New Roman"/>
          <w:sz w:val="22"/>
          <w:szCs w:val="22"/>
          <w:lang w:eastAsia="ko-KR"/>
        </w:rPr>
        <w:t>in</w:t>
      </w:r>
      <w:r w:rsidRPr="7F369CCE" w:rsidR="57D73BB2">
        <w:rPr>
          <w:rFonts w:ascii="Times New Roman" w:hAnsi="Times New Roman"/>
          <w:sz w:val="22"/>
          <w:szCs w:val="22"/>
          <w:lang w:eastAsia="ko-KR"/>
        </w:rPr>
        <w:t xml:space="preserve"> the Subprime Mortgage Crisis. </w:t>
      </w:r>
      <w:r w:rsidRPr="7F369CCE" w:rsidR="2FDF165C">
        <w:rPr>
          <w:rFonts w:ascii="Times New Roman" w:hAnsi="Times New Roman"/>
          <w:sz w:val="22"/>
          <w:szCs w:val="22"/>
          <w:lang w:eastAsia="ko-KR"/>
        </w:rPr>
        <w:t>In the coming months, the</w:t>
      </w:r>
      <w:r w:rsidRPr="7F369CCE" w:rsidR="5BF67A1A">
        <w:rPr>
          <w:rFonts w:ascii="Times New Roman" w:hAnsi="Times New Roman"/>
          <w:sz w:val="22"/>
          <w:szCs w:val="22"/>
          <w:lang w:eastAsia="ko-KR"/>
        </w:rPr>
        <w:t xml:space="preserve"> world’s biggest investment banks like </w:t>
      </w:r>
      <w:r w:rsidRPr="7F369CCE" w:rsidR="653C3BCF">
        <w:rPr>
          <w:rFonts w:ascii="Times New Roman" w:hAnsi="Times New Roman"/>
          <w:sz w:val="22"/>
          <w:szCs w:val="22"/>
          <w:lang w:eastAsia="ko-KR"/>
        </w:rPr>
        <w:t>The</w:t>
      </w:r>
      <w:r w:rsidRPr="7F369CCE" w:rsidR="33D13389">
        <w:rPr>
          <w:rFonts w:ascii="Times New Roman" w:hAnsi="Times New Roman"/>
          <w:sz w:val="22"/>
          <w:szCs w:val="22"/>
          <w:lang w:eastAsia="ko-KR"/>
        </w:rPr>
        <w:t xml:space="preserve"> </w:t>
      </w:r>
      <w:r w:rsidRPr="7F369CCE" w:rsidR="653C3BCF">
        <w:rPr>
          <w:rFonts w:ascii="Times New Roman" w:hAnsi="Times New Roman"/>
          <w:sz w:val="22"/>
          <w:szCs w:val="22"/>
          <w:lang w:eastAsia="ko-KR"/>
        </w:rPr>
        <w:t xml:space="preserve">Bear Stearns, </w:t>
      </w:r>
      <w:r w:rsidRPr="7F369CCE" w:rsidR="297C61C0">
        <w:rPr>
          <w:rFonts w:ascii="Times New Roman" w:hAnsi="Times New Roman"/>
          <w:sz w:val="22"/>
          <w:szCs w:val="22"/>
          <w:lang w:eastAsia="ko-KR"/>
        </w:rPr>
        <w:t>Lehman Brothers</w:t>
      </w:r>
      <w:r w:rsidRPr="7F369CCE" w:rsidR="19D6A1F5">
        <w:rPr>
          <w:rFonts w:ascii="Times New Roman" w:hAnsi="Times New Roman"/>
          <w:sz w:val="22"/>
          <w:szCs w:val="22"/>
          <w:lang w:eastAsia="ko-KR"/>
        </w:rPr>
        <w:t xml:space="preserve">, </w:t>
      </w:r>
      <w:r w:rsidRPr="7F369CCE" w:rsidR="7508E45E">
        <w:rPr>
          <w:rFonts w:ascii="Times New Roman" w:hAnsi="Times New Roman"/>
          <w:sz w:val="22"/>
          <w:szCs w:val="22"/>
          <w:lang w:eastAsia="ko-KR"/>
        </w:rPr>
        <w:t xml:space="preserve">and </w:t>
      </w:r>
      <w:r w:rsidRPr="7F369CCE" w:rsidR="1DCD58CB">
        <w:rPr>
          <w:rFonts w:ascii="Times New Roman" w:hAnsi="Times New Roman"/>
          <w:sz w:val="22"/>
          <w:szCs w:val="22"/>
          <w:lang w:eastAsia="ko-KR"/>
        </w:rPr>
        <w:t>Merrill Lynch</w:t>
      </w:r>
      <w:r w:rsidRPr="7F369CCE" w:rsidR="508CA3C3">
        <w:rPr>
          <w:rFonts w:ascii="Times New Roman" w:hAnsi="Times New Roman"/>
          <w:sz w:val="22"/>
          <w:szCs w:val="22"/>
          <w:lang w:eastAsia="ko-KR"/>
        </w:rPr>
        <w:t xml:space="preserve"> </w:t>
      </w:r>
      <w:r w:rsidRPr="7F369CCE" w:rsidR="4B6E0F2F">
        <w:rPr>
          <w:rFonts w:ascii="Times New Roman" w:hAnsi="Times New Roman"/>
          <w:sz w:val="22"/>
          <w:szCs w:val="22"/>
          <w:lang w:eastAsia="ko-KR"/>
        </w:rPr>
        <w:t xml:space="preserve">collapsed </w:t>
      </w:r>
      <w:r w:rsidRPr="7F369CCE" w:rsidR="508CA3C3">
        <w:rPr>
          <w:rFonts w:ascii="Times New Roman" w:hAnsi="Times New Roman"/>
          <w:sz w:val="22"/>
          <w:szCs w:val="22"/>
          <w:lang w:eastAsia="ko-KR"/>
        </w:rPr>
        <w:t>like the dominoes</w:t>
      </w:r>
      <w:r w:rsidRPr="7F369CCE" w:rsidR="6AFC008C">
        <w:rPr>
          <w:rFonts w:ascii="Times New Roman" w:hAnsi="Times New Roman"/>
          <w:sz w:val="22"/>
          <w:szCs w:val="22"/>
          <w:lang w:eastAsia="ko-KR"/>
        </w:rPr>
        <w:t>, which</w:t>
      </w:r>
      <w:r w:rsidRPr="7F369CCE" w:rsidR="50FA8013">
        <w:rPr>
          <w:rFonts w:ascii="Times New Roman" w:hAnsi="Times New Roman"/>
          <w:sz w:val="22"/>
          <w:szCs w:val="22"/>
          <w:lang w:eastAsia="ko-KR"/>
        </w:rPr>
        <w:t xml:space="preserve"> triggered the economic recession in stock market</w:t>
      </w:r>
      <w:r w:rsidRPr="7F369CCE" w:rsidR="50E4AB97">
        <w:rPr>
          <w:rFonts w:ascii="Times New Roman" w:hAnsi="Times New Roman"/>
          <w:sz w:val="22"/>
          <w:szCs w:val="22"/>
          <w:lang w:eastAsia="ko-KR"/>
        </w:rPr>
        <w:t xml:space="preserve"> followed by the collapse of subprime mortgage related firms. </w:t>
      </w:r>
      <w:r w:rsidRPr="7F369CCE" w:rsidR="717558AA">
        <w:rPr>
          <w:rFonts w:ascii="Times New Roman" w:hAnsi="Times New Roman"/>
          <w:sz w:val="22"/>
          <w:szCs w:val="22"/>
          <w:lang w:eastAsia="ko-KR"/>
        </w:rPr>
        <w:t xml:space="preserve">Eventually, </w:t>
      </w:r>
      <w:r w:rsidRPr="7F369CCE" w:rsidR="426F4288">
        <w:rPr>
          <w:rFonts w:ascii="Times New Roman" w:hAnsi="Times New Roman"/>
          <w:sz w:val="22"/>
          <w:szCs w:val="22"/>
          <w:lang w:eastAsia="ko-KR"/>
        </w:rPr>
        <w:t>Wall</w:t>
      </w:r>
      <w:r w:rsidRPr="7F369CCE" w:rsidR="717558AA">
        <w:rPr>
          <w:rFonts w:ascii="Times New Roman" w:hAnsi="Times New Roman"/>
          <w:sz w:val="22"/>
          <w:szCs w:val="22"/>
          <w:lang w:eastAsia="ko-KR"/>
        </w:rPr>
        <w:t xml:space="preserve"> Street requested </w:t>
      </w:r>
      <w:r w:rsidRPr="7F369CCE" w:rsidR="5F44BE55">
        <w:rPr>
          <w:rFonts w:ascii="Times New Roman" w:hAnsi="Times New Roman"/>
          <w:sz w:val="22"/>
          <w:szCs w:val="22"/>
          <w:lang w:eastAsia="ko-KR"/>
        </w:rPr>
        <w:t>a bailout</w:t>
      </w:r>
      <w:r w:rsidRPr="7F369CCE" w:rsidR="719EFE6E">
        <w:rPr>
          <w:rFonts w:ascii="Times New Roman" w:hAnsi="Times New Roman"/>
          <w:sz w:val="22"/>
          <w:szCs w:val="22"/>
          <w:lang w:eastAsia="ko-KR"/>
        </w:rPr>
        <w:t xml:space="preserve"> package in October of 2008. </w:t>
      </w:r>
      <w:r w:rsidRPr="7F369CCE" w:rsidR="003FD9C9">
        <w:rPr>
          <w:rFonts w:ascii="Times New Roman" w:hAnsi="Times New Roman"/>
          <w:sz w:val="22"/>
          <w:szCs w:val="22"/>
          <w:lang w:eastAsia="ko-KR"/>
        </w:rPr>
        <w:t xml:space="preserve">Although </w:t>
      </w:r>
      <w:r w:rsidRPr="7F369CCE" w:rsidR="011427BA">
        <w:rPr>
          <w:rFonts w:ascii="Times New Roman" w:hAnsi="Times New Roman"/>
          <w:sz w:val="22"/>
          <w:szCs w:val="22"/>
          <w:lang w:eastAsia="ko-KR"/>
        </w:rPr>
        <w:t xml:space="preserve">it is still controversial for whom to attribute for the global financial crisis, </w:t>
      </w:r>
      <w:r w:rsidRPr="7F369CCE" w:rsidR="43C4EBBE">
        <w:rPr>
          <w:rFonts w:ascii="Times New Roman" w:hAnsi="Times New Roman"/>
          <w:sz w:val="22"/>
          <w:szCs w:val="22"/>
          <w:lang w:eastAsia="ko-KR"/>
        </w:rPr>
        <w:t>general agreement is the collapse of the housing market was caused by subprime mortgage lenders' skewed incentives to package and misrepresent hazardous mortgage-backed securities to other investors in order to earn large origination fees.</w:t>
      </w:r>
    </w:p>
    <w:p w:rsidR="7C619DC7" w:rsidP="2767A171" w:rsidRDefault="684EA5BD" w14:paraId="6F16F7EC" w14:textId="69686996">
      <w:pPr>
        <w:spacing w:line="360" w:lineRule="auto"/>
        <w:rPr>
          <w:rFonts w:ascii="Times New Roman" w:hAnsi="Times New Roman"/>
          <w:sz w:val="22"/>
          <w:szCs w:val="22"/>
          <w:lang w:eastAsia="ko-KR"/>
        </w:rPr>
      </w:pPr>
      <w:r w:rsidRPr="7F369CCE">
        <w:rPr>
          <w:rFonts w:ascii="Arial" w:hAnsi="Arial" w:eastAsia="Arial" w:cs="Arial"/>
          <w:b/>
          <w:bCs/>
          <w:color w:val="1F487C"/>
          <w:sz w:val="22"/>
          <w:szCs w:val="22"/>
        </w:rPr>
        <w:t xml:space="preserve">Effects of COVID-19 </w:t>
      </w:r>
    </w:p>
    <w:p w:rsidR="7C619DC7" w:rsidP="7F369CCE" w:rsidRDefault="4FD4826E" w14:paraId="3D498FB0" w14:textId="2A37060E">
      <w:pPr>
        <w:spacing w:line="360" w:lineRule="auto"/>
        <w:ind w:firstLine="720"/>
        <w:rPr>
          <w:rFonts w:ascii="Times New Roman" w:hAnsi="Times New Roman" w:eastAsia="Times New Roman"/>
        </w:rPr>
      </w:pPr>
      <w:r w:rsidRPr="7F369CCE">
        <w:rPr>
          <w:rFonts w:ascii="Times New Roman" w:hAnsi="Times New Roman" w:eastAsia="Times New Roman"/>
        </w:rPr>
        <w:t xml:space="preserve">The beginning of the coronavirus, the worst disease of the 21st century, that has completely changed people's daily lives, </w:t>
      </w:r>
      <w:r w:rsidRPr="7F369CCE" w:rsidR="5E4A4096">
        <w:rPr>
          <w:rFonts w:ascii="Times New Roman" w:hAnsi="Times New Roman" w:eastAsia="Times New Roman"/>
        </w:rPr>
        <w:t>dates to</w:t>
      </w:r>
      <w:r w:rsidRPr="7F369CCE">
        <w:rPr>
          <w:rFonts w:ascii="Times New Roman" w:hAnsi="Times New Roman" w:eastAsia="Times New Roman"/>
        </w:rPr>
        <w:t xml:space="preserve"> late 2019. It was the most horrific crisis since the last World War, and it is never an exaggeration to say that it has changed every aspect of human life. As of now, more than 630 million people have been afflicted by it and 6,599,811 people have died as a result worldwide. Coronavirus has been troublesome to global citizens not because of its case fatality rate (CFR) but for its </w:t>
      </w:r>
      <w:r w:rsidRPr="7F369CCE" w:rsidR="2841A144">
        <w:rPr>
          <w:rFonts w:ascii="Times New Roman" w:hAnsi="Times New Roman" w:eastAsia="Times New Roman"/>
        </w:rPr>
        <w:t>detrimental effect to the global economy.</w:t>
      </w:r>
      <w:r w:rsidRPr="7F369CCE" w:rsidR="0AC04282">
        <w:rPr>
          <w:rFonts w:ascii="Times New Roman" w:hAnsi="Times New Roman" w:eastAsia="Times New Roman"/>
        </w:rPr>
        <w:t xml:space="preserve"> Upon the apprehension to the infection of fatal disease, core industries have been affected </w:t>
      </w:r>
      <w:r w:rsidRPr="7F369CCE" w:rsidR="70794B7E">
        <w:rPr>
          <w:rFonts w:ascii="Times New Roman" w:hAnsi="Times New Roman" w:eastAsia="Times New Roman"/>
        </w:rPr>
        <w:t>a lot, facing a massive crash</w:t>
      </w:r>
      <w:r w:rsidRPr="7F369CCE" w:rsidR="2841A144">
        <w:rPr>
          <w:rFonts w:ascii="Times New Roman" w:hAnsi="Times New Roman" w:eastAsia="Times New Roman"/>
        </w:rPr>
        <w:t xml:space="preserve"> </w:t>
      </w:r>
      <w:r w:rsidRPr="7F369CCE" w:rsidR="4382C371">
        <w:rPr>
          <w:rFonts w:ascii="Times New Roman" w:hAnsi="Times New Roman" w:eastAsia="Times New Roman"/>
        </w:rPr>
        <w:t>economically with different constraints in global supply chain and domestic production.</w:t>
      </w:r>
      <w:r w:rsidRPr="7F369CCE" w:rsidR="7BC1123E">
        <w:rPr>
          <w:rFonts w:ascii="Times New Roman" w:hAnsi="Times New Roman" w:eastAsia="Times New Roman"/>
        </w:rPr>
        <w:t xml:space="preserve"> It is revealed that even the world’s most developed countries like the United States and Japan yielded </w:t>
      </w:r>
      <w:r w:rsidRPr="7F369CCE" w:rsidR="04CFA526">
        <w:rPr>
          <w:rFonts w:ascii="Times New Roman" w:hAnsi="Times New Roman" w:eastAsia="Times New Roman"/>
        </w:rPr>
        <w:t>unexpectedly low economic growth of negative value in the early times of the coronavirus rage. Given that</w:t>
      </w:r>
      <w:r w:rsidRPr="7F369CCE" w:rsidR="1370E26C">
        <w:rPr>
          <w:rFonts w:ascii="Times New Roman" w:hAnsi="Times New Roman" w:eastAsia="Times New Roman"/>
        </w:rPr>
        <w:t>, t</w:t>
      </w:r>
      <w:r w:rsidRPr="7F369CCE" w:rsidR="2841A144">
        <w:rPr>
          <w:rFonts w:ascii="Times New Roman" w:hAnsi="Times New Roman" w:eastAsia="Times New Roman"/>
        </w:rPr>
        <w:t xml:space="preserve">he Economic and Social Council should come together to the house to delve into the measures to </w:t>
      </w:r>
      <w:r w:rsidRPr="7F369CCE" w:rsidR="0A3C1060">
        <w:rPr>
          <w:rFonts w:ascii="Times New Roman" w:hAnsi="Times New Roman" w:eastAsia="Times New Roman"/>
        </w:rPr>
        <w:t xml:space="preserve">prevent </w:t>
      </w:r>
      <w:r w:rsidRPr="7F369CCE" w:rsidR="2841A144">
        <w:rPr>
          <w:rFonts w:ascii="Times New Roman" w:hAnsi="Times New Roman" w:eastAsia="Times New Roman"/>
        </w:rPr>
        <w:t xml:space="preserve">the </w:t>
      </w:r>
      <w:r w:rsidRPr="7F369CCE" w:rsidR="5D0877B3">
        <w:rPr>
          <w:rFonts w:ascii="Times New Roman" w:hAnsi="Times New Roman" w:eastAsia="Times New Roman"/>
        </w:rPr>
        <w:t xml:space="preserve">future financial crises in the result of the </w:t>
      </w:r>
      <w:r w:rsidRPr="7F369CCE" w:rsidR="047F511A">
        <w:rPr>
          <w:rFonts w:ascii="Times New Roman" w:hAnsi="Times New Roman" w:eastAsia="Times New Roman"/>
        </w:rPr>
        <w:t>disease by all means</w:t>
      </w:r>
      <w:r w:rsidRPr="7F369CCE" w:rsidR="2841A144">
        <w:rPr>
          <w:rFonts w:ascii="Times New Roman" w:hAnsi="Times New Roman" w:eastAsia="Times New Roman"/>
        </w:rPr>
        <w:t>.</w:t>
      </w:r>
    </w:p>
    <w:p w:rsidR="7C619DC7" w:rsidP="7F369CCE" w:rsidRDefault="7C619DC7" w14:paraId="0B009567" w14:textId="2958AC1E">
      <w:pPr>
        <w:pStyle w:val="SectionTitle"/>
        <w:ind w:firstLine="720"/>
        <w:rPr>
          <w:rFonts w:ascii="Times New Roman" w:hAnsi="Times New Roman" w:eastAsia="Times New Roman"/>
          <w:b w:val="0"/>
          <w:color w:val="548DD4" w:themeColor="text2" w:themeTint="99"/>
          <w:sz w:val="24"/>
        </w:rPr>
      </w:pPr>
    </w:p>
    <w:p w:rsidR="7C619DC7" w:rsidP="7C619DC7" w:rsidRDefault="7C619DC7" w14:paraId="5D5084CD" w14:textId="432447E9">
      <w:pPr>
        <w:pStyle w:val="SectionTitle"/>
        <w:rPr>
          <w:color w:val="548DD4" w:themeColor="text2" w:themeTint="99"/>
          <w:sz w:val="22"/>
          <w:szCs w:val="22"/>
        </w:rPr>
      </w:pPr>
    </w:p>
    <w:p w:rsidRPr="00C62701" w:rsidR="00E2623E" w:rsidP="002F5A3E" w:rsidRDefault="00473811" w14:paraId="0F982104" w14:textId="77777777">
      <w:pPr>
        <w:pStyle w:val="SectionTitle"/>
        <w:rPr>
          <w:color w:val="548DD4" w:themeColor="text2" w:themeTint="99"/>
        </w:rPr>
      </w:pPr>
      <w:r w:rsidRPr="7F369CCE">
        <w:rPr>
          <w:color w:val="548DD4" w:themeColor="text2" w:themeTint="99"/>
        </w:rPr>
        <w:t xml:space="preserve">Major </w:t>
      </w:r>
      <w:r w:rsidRPr="7F369CCE" w:rsidR="00953CD0">
        <w:rPr>
          <w:color w:val="548DD4" w:themeColor="text2" w:themeTint="99"/>
        </w:rPr>
        <w:t>Parties Invo</w:t>
      </w:r>
      <w:r w:rsidRPr="7F369CCE">
        <w:rPr>
          <w:color w:val="548DD4" w:themeColor="text2" w:themeTint="99"/>
        </w:rPr>
        <w:t>lved</w:t>
      </w:r>
    </w:p>
    <w:p w:rsidRPr="00C62701" w:rsidR="00E2623E" w:rsidP="7F369CCE" w:rsidRDefault="20BBE4C8" w14:paraId="5A373FD0" w14:textId="673B461F">
      <w:pPr>
        <w:pStyle w:val="Sub-headingofResearchReport"/>
        <w:rPr>
          <w:color w:val="548DD4" w:themeColor="text2" w:themeTint="99"/>
        </w:rPr>
      </w:pPr>
      <w:r w:rsidRPr="7F369CCE">
        <w:rPr>
          <w:color w:val="548DD4" w:themeColor="text2" w:themeTint="99"/>
        </w:rPr>
        <w:t>The World Bank</w:t>
      </w:r>
      <w:r w:rsidR="00CC2348">
        <w:tab/>
      </w:r>
    </w:p>
    <w:p w:rsidRPr="00C62701" w:rsidR="00301CDF" w:rsidP="7F369CCE" w:rsidRDefault="00301CDF" w14:paraId="232F8841" w14:textId="1E9AEF6E">
      <w:pPr>
        <w:spacing w:line="360" w:lineRule="auto"/>
        <w:ind w:firstLine="720"/>
        <w:rPr>
          <w:rFonts w:ascii="Times New Roman" w:hAnsi="Times New Roman"/>
          <w:sz w:val="22"/>
          <w:szCs w:val="22"/>
        </w:rPr>
      </w:pPr>
      <w:r>
        <w:rPr>
          <w:rFonts w:ascii="Times New Roman" w:hAnsi="Times New Roman"/>
          <w:sz w:val="22"/>
        </w:rPr>
        <w:tab/>
      </w:r>
      <w:r w:rsidRPr="7F369CCE" w:rsidR="62E0F035">
        <w:rPr>
          <w:rFonts w:ascii="Times New Roman" w:hAnsi="Times New Roman"/>
          <w:sz w:val="22"/>
          <w:szCs w:val="22"/>
        </w:rPr>
        <w:t>T</w:t>
      </w:r>
      <w:r w:rsidRPr="7F369CCE">
        <w:rPr>
          <w:rFonts w:ascii="Times New Roman" w:hAnsi="Times New Roman"/>
          <w:sz w:val="22"/>
          <w:szCs w:val="22"/>
        </w:rPr>
        <w:t xml:space="preserve">he </w:t>
      </w:r>
      <w:r w:rsidRPr="7F369CCE" w:rsidR="3C5C70A6">
        <w:rPr>
          <w:rFonts w:ascii="Times New Roman" w:hAnsi="Times New Roman"/>
          <w:sz w:val="22"/>
          <w:szCs w:val="22"/>
        </w:rPr>
        <w:t>World bank</w:t>
      </w:r>
      <w:r w:rsidRPr="7F369CCE" w:rsidR="73998785">
        <w:rPr>
          <w:rFonts w:ascii="Times New Roman" w:hAnsi="Times New Roman"/>
          <w:sz w:val="22"/>
          <w:szCs w:val="22"/>
        </w:rPr>
        <w:t xml:space="preserve"> (WB)</w:t>
      </w:r>
      <w:r w:rsidRPr="7F369CCE" w:rsidR="3C5C70A6">
        <w:rPr>
          <w:rFonts w:ascii="Times New Roman" w:hAnsi="Times New Roman"/>
          <w:sz w:val="22"/>
          <w:szCs w:val="22"/>
        </w:rPr>
        <w:t xml:space="preserve"> is a subsidiary association of the UN, and it is the biggest financial association in the world that pursues the eradica</w:t>
      </w:r>
      <w:r w:rsidRPr="7F369CCE" w:rsidR="4AD32D0B">
        <w:rPr>
          <w:rFonts w:ascii="Times New Roman" w:hAnsi="Times New Roman"/>
          <w:sz w:val="22"/>
          <w:szCs w:val="22"/>
        </w:rPr>
        <w:t>tion of world poverty.</w:t>
      </w:r>
      <w:r w:rsidRPr="7F369CCE" w:rsidR="511C7D6B">
        <w:rPr>
          <w:rFonts w:ascii="Times New Roman" w:hAnsi="Times New Roman"/>
          <w:sz w:val="22"/>
          <w:szCs w:val="22"/>
        </w:rPr>
        <w:t xml:space="preserve"> It conducts long-term loans with strict conditions on a commercial basis. As of 2</w:t>
      </w:r>
      <w:r w:rsidRPr="7F369CCE" w:rsidR="20900F93">
        <w:rPr>
          <w:rFonts w:ascii="Times New Roman" w:hAnsi="Times New Roman"/>
          <w:sz w:val="22"/>
          <w:szCs w:val="22"/>
        </w:rPr>
        <w:t>023</w:t>
      </w:r>
      <w:r w:rsidRPr="7F369CCE" w:rsidR="511C7D6B">
        <w:rPr>
          <w:rFonts w:ascii="Times New Roman" w:hAnsi="Times New Roman"/>
          <w:sz w:val="22"/>
          <w:szCs w:val="22"/>
        </w:rPr>
        <w:t>, there are 18</w:t>
      </w:r>
      <w:r w:rsidRPr="7F369CCE" w:rsidR="422AE33E">
        <w:rPr>
          <w:rFonts w:ascii="Times New Roman" w:hAnsi="Times New Roman"/>
          <w:sz w:val="22"/>
          <w:szCs w:val="22"/>
        </w:rPr>
        <w:t>9</w:t>
      </w:r>
      <w:r w:rsidRPr="7F369CCE" w:rsidR="511C7D6B">
        <w:rPr>
          <w:rFonts w:ascii="Times New Roman" w:hAnsi="Times New Roman"/>
          <w:sz w:val="22"/>
          <w:szCs w:val="22"/>
        </w:rPr>
        <w:t xml:space="preserve"> member countries, and members of the International Monetary Fund</w:t>
      </w:r>
      <w:r w:rsidRPr="7F369CCE" w:rsidR="6200806A">
        <w:rPr>
          <w:rFonts w:ascii="Times New Roman" w:hAnsi="Times New Roman"/>
          <w:sz w:val="22"/>
          <w:szCs w:val="22"/>
        </w:rPr>
        <w:t xml:space="preserve"> (IMF)</w:t>
      </w:r>
      <w:r w:rsidRPr="7F369CCE" w:rsidR="511C7D6B">
        <w:rPr>
          <w:rFonts w:ascii="Times New Roman" w:hAnsi="Times New Roman"/>
          <w:sz w:val="22"/>
          <w:szCs w:val="22"/>
        </w:rPr>
        <w:t xml:space="preserve"> are automatically joined. Both the W</w:t>
      </w:r>
      <w:r w:rsidRPr="7F369CCE" w:rsidR="2F182C79">
        <w:rPr>
          <w:rFonts w:ascii="Times New Roman" w:hAnsi="Times New Roman"/>
          <w:sz w:val="22"/>
          <w:szCs w:val="22"/>
        </w:rPr>
        <w:t>B and IMF</w:t>
      </w:r>
      <w:r w:rsidRPr="7F369CCE" w:rsidR="511C7D6B">
        <w:rPr>
          <w:rFonts w:ascii="Times New Roman" w:hAnsi="Times New Roman"/>
          <w:sz w:val="22"/>
          <w:szCs w:val="22"/>
        </w:rPr>
        <w:t xml:space="preserve"> are based in Washington</w:t>
      </w:r>
      <w:r w:rsidRPr="7F369CCE" w:rsidR="6EDD7130">
        <w:rPr>
          <w:rFonts w:ascii="Times New Roman" w:hAnsi="Times New Roman"/>
          <w:sz w:val="22"/>
          <w:szCs w:val="22"/>
        </w:rPr>
        <w:t xml:space="preserve"> </w:t>
      </w:r>
      <w:r w:rsidRPr="7F369CCE" w:rsidR="511C7D6B">
        <w:rPr>
          <w:rFonts w:ascii="Times New Roman" w:hAnsi="Times New Roman"/>
          <w:sz w:val="22"/>
          <w:szCs w:val="22"/>
        </w:rPr>
        <w:t>DC, USA, and the two institutions work closely with each other. The World Bank's loan method supports about 50-55% of the total loan amount through a cooperative loan method, and the finance is provided from bilateral and multilateral public loans, as well as export credits and commercial loans from each country.</w:t>
      </w:r>
    </w:p>
    <w:p w:rsidRPr="00C62701" w:rsidR="00301CDF" w:rsidP="7F369CCE" w:rsidRDefault="511C7D6B" w14:paraId="34A16DC9" w14:textId="1706FEE0">
      <w:pPr>
        <w:spacing w:line="360" w:lineRule="auto"/>
        <w:ind w:firstLine="720"/>
      </w:pPr>
      <w:r w:rsidRPr="0AF2FAAC" w:rsidR="7B1EBC65">
        <w:rPr>
          <w:rFonts w:ascii="Times New Roman" w:hAnsi="Times New Roman"/>
          <w:sz w:val="22"/>
          <w:szCs w:val="22"/>
        </w:rPr>
        <w:t xml:space="preserve"> </w:t>
      </w:r>
      <w:r w:rsidRPr="0AF2FAAC" w:rsidR="4A4431A4">
        <w:rPr>
          <w:rFonts w:ascii="Times New Roman" w:hAnsi="Times New Roman"/>
          <w:sz w:val="22"/>
          <w:szCs w:val="22"/>
        </w:rPr>
        <w:t>The WB</w:t>
      </w:r>
      <w:r w:rsidRPr="0AF2FAAC" w:rsidR="7B1EBC65">
        <w:rPr>
          <w:rFonts w:ascii="Times New Roman" w:hAnsi="Times New Roman"/>
          <w:sz w:val="22"/>
          <w:szCs w:val="22"/>
        </w:rPr>
        <w:t xml:space="preserve"> was an institution established for the recovery and development of war damage</w:t>
      </w:r>
      <w:r w:rsidRPr="0AF2FAAC" w:rsidR="63D866B4">
        <w:rPr>
          <w:rFonts w:ascii="Times New Roman" w:hAnsi="Times New Roman"/>
          <w:sz w:val="22"/>
          <w:szCs w:val="22"/>
        </w:rPr>
        <w:t xml:space="preserve"> after World War II</w:t>
      </w:r>
      <w:r w:rsidRPr="0AF2FAAC" w:rsidR="7B1EBC65">
        <w:rPr>
          <w:rFonts w:ascii="Times New Roman" w:hAnsi="Times New Roman"/>
          <w:sz w:val="22"/>
          <w:szCs w:val="22"/>
        </w:rPr>
        <w:t xml:space="preserve"> in each country, but currently, loans are mainly made through IBRD, a sub-organization for industrialization of developing countries. Loan conditions</w:t>
      </w:r>
      <w:r w:rsidRPr="0AF2FAAC" w:rsidR="6155B12F">
        <w:rPr>
          <w:rFonts w:ascii="Times New Roman" w:hAnsi="Times New Roman"/>
          <w:sz w:val="22"/>
          <w:szCs w:val="22"/>
        </w:rPr>
        <w:t xml:space="preserve"> of the WB</w:t>
      </w:r>
      <w:r w:rsidRPr="0AF2FAAC" w:rsidR="7B1EBC65">
        <w:rPr>
          <w:rFonts w:ascii="Times New Roman" w:hAnsi="Times New Roman"/>
          <w:sz w:val="22"/>
          <w:szCs w:val="22"/>
        </w:rPr>
        <w:t xml:space="preserve"> are</w:t>
      </w:r>
      <w:r w:rsidRPr="0AF2FAAC" w:rsidR="7B4B3FB3">
        <w:rPr>
          <w:rFonts w:ascii="Times New Roman" w:hAnsi="Times New Roman"/>
          <w:sz w:val="22"/>
          <w:szCs w:val="22"/>
        </w:rPr>
        <w:t xml:space="preserve"> very</w:t>
      </w:r>
      <w:r w:rsidRPr="0AF2FAAC" w:rsidR="7B1EBC65">
        <w:rPr>
          <w:rFonts w:ascii="Times New Roman" w:hAnsi="Times New Roman"/>
          <w:sz w:val="22"/>
          <w:szCs w:val="22"/>
        </w:rPr>
        <w:t xml:space="preserve"> strict, with interest rates of 5% to 6%, and many of the loan targets </w:t>
      </w:r>
      <w:r w:rsidRPr="0AF2FAAC" w:rsidR="38BBD946">
        <w:rPr>
          <w:rFonts w:ascii="Times New Roman" w:hAnsi="Times New Roman"/>
          <w:sz w:val="22"/>
          <w:szCs w:val="22"/>
        </w:rPr>
        <w:t>are in</w:t>
      </w:r>
      <w:r w:rsidRPr="0AF2FAAC" w:rsidR="7B1EBC65">
        <w:rPr>
          <w:rFonts w:ascii="Times New Roman" w:hAnsi="Times New Roman"/>
          <w:sz w:val="22"/>
          <w:szCs w:val="22"/>
        </w:rPr>
        <w:t xml:space="preserve"> developed and middle-income countries. While the IMF mainly provides short-term loans to countries experiencing difficulties in external settlement, the IBRD is characterized by long-term loans.</w:t>
      </w:r>
    </w:p>
    <w:p w:rsidRPr="00C62701" w:rsidR="00301CDF" w:rsidP="7F369CCE" w:rsidRDefault="00301CDF" w14:paraId="120A9B79" w14:textId="6087B224">
      <w:pPr>
        <w:spacing w:line="360" w:lineRule="auto"/>
        <w:ind w:firstLine="720"/>
        <w:rPr>
          <w:rFonts w:ascii="Times New Roman" w:hAnsi="Times New Roman"/>
          <w:b/>
          <w:bCs/>
          <w:sz w:val="22"/>
          <w:szCs w:val="22"/>
        </w:rPr>
      </w:pPr>
    </w:p>
    <w:p w:rsidRPr="00C62701" w:rsidR="00301CDF" w:rsidP="7F369CCE" w:rsidRDefault="3F57D1ED" w14:paraId="24EF51E1" w14:textId="204461C8">
      <w:pPr>
        <w:pStyle w:val="Sub-headingofResearchReport"/>
        <w:rPr>
          <w:color w:val="548DD4" w:themeColor="text2" w:themeTint="99"/>
        </w:rPr>
      </w:pPr>
      <w:r w:rsidRPr="7F369CCE">
        <w:rPr>
          <w:color w:val="548DD4" w:themeColor="text2" w:themeTint="99"/>
        </w:rPr>
        <w:t>International Monetary Fund (IMF)</w:t>
      </w:r>
      <w:r w:rsidR="00301CDF">
        <w:tab/>
      </w:r>
    </w:p>
    <w:p w:rsidRPr="00C62701" w:rsidR="00E2623E" w:rsidP="7F369CCE" w:rsidRDefault="00473811" w14:paraId="38D709A9" w14:textId="492CBF1B">
      <w:pPr>
        <w:spacing w:line="360" w:lineRule="auto"/>
        <w:rPr>
          <w:rFonts w:ascii="Times New Roman" w:hAnsi="Times New Roman"/>
          <w:color w:val="000000" w:themeColor="text1"/>
          <w:sz w:val="22"/>
          <w:szCs w:val="22"/>
        </w:rPr>
      </w:pPr>
      <w:r w:rsidRPr="00C62701">
        <w:rPr>
          <w:rFonts w:ascii="Times New Roman" w:hAnsi="Times New Roman"/>
        </w:rPr>
        <w:tab/>
      </w:r>
      <w:r w:rsidRPr="7F369CCE" w:rsidR="39C3FABE">
        <w:rPr>
          <w:rFonts w:ascii="Times New Roman" w:hAnsi="Times New Roman"/>
          <w:color w:val="000000"/>
          <w:sz w:val="22"/>
          <w:szCs w:val="22"/>
        </w:rPr>
        <w:t>The International</w:t>
      </w:r>
      <w:r w:rsidRPr="7F369CCE" w:rsidR="16821189">
        <w:rPr>
          <w:rFonts w:ascii="Times New Roman" w:hAnsi="Times New Roman"/>
          <w:color w:val="000000"/>
          <w:sz w:val="22"/>
          <w:szCs w:val="22"/>
        </w:rPr>
        <w:t xml:space="preserve"> Monetary Fund or so called the IMF is an international financial institution that provides financial </w:t>
      </w:r>
      <w:r w:rsidRPr="7F369CCE" w:rsidR="4BCE1A0D">
        <w:rPr>
          <w:rFonts w:ascii="Times New Roman" w:hAnsi="Times New Roman"/>
          <w:color w:val="000000"/>
          <w:sz w:val="22"/>
          <w:szCs w:val="22"/>
        </w:rPr>
        <w:t>aid</w:t>
      </w:r>
      <w:r w:rsidRPr="7F369CCE" w:rsidR="16821189">
        <w:rPr>
          <w:rFonts w:ascii="Times New Roman" w:hAnsi="Times New Roman"/>
          <w:color w:val="000000"/>
          <w:sz w:val="22"/>
          <w:szCs w:val="22"/>
        </w:rPr>
        <w:t xml:space="preserve"> for member states </w:t>
      </w:r>
      <w:r w:rsidRPr="7F369CCE" w:rsidR="427765B0">
        <w:rPr>
          <w:rFonts w:ascii="Times New Roman" w:hAnsi="Times New Roman"/>
          <w:color w:val="000000"/>
          <w:sz w:val="22"/>
          <w:szCs w:val="22"/>
        </w:rPr>
        <w:t>in financial instability with a lack of mint liquidity or insufficient holdings of foreign currency</w:t>
      </w:r>
      <w:r w:rsidRPr="7F369CCE" w:rsidR="30B567D7">
        <w:rPr>
          <w:rFonts w:ascii="Times New Roman" w:hAnsi="Times New Roman"/>
          <w:color w:val="000000"/>
          <w:sz w:val="22"/>
          <w:szCs w:val="22"/>
        </w:rPr>
        <w:t xml:space="preserve"> (usually USD).</w:t>
      </w:r>
      <w:r w:rsidRPr="7F369CCE" w:rsidR="280E94DE">
        <w:rPr>
          <w:rFonts w:ascii="Times New Roman" w:hAnsi="Times New Roman"/>
          <w:color w:val="000000"/>
          <w:sz w:val="22"/>
          <w:szCs w:val="22"/>
        </w:rPr>
        <w:t xml:space="preserve"> </w:t>
      </w:r>
      <w:r w:rsidRPr="7F369CCE" w:rsidR="280E94DE">
        <w:rPr>
          <w:rFonts w:ascii="Times New Roman" w:hAnsi="Times New Roman"/>
          <w:color w:val="000000" w:themeColor="text1"/>
          <w:sz w:val="22"/>
          <w:szCs w:val="22"/>
        </w:rPr>
        <w:t xml:space="preserve">There are </w:t>
      </w:r>
      <w:r w:rsidRPr="7F369CCE" w:rsidR="1A109881">
        <w:rPr>
          <w:rFonts w:ascii="Times New Roman" w:hAnsi="Times New Roman"/>
          <w:color w:val="000000" w:themeColor="text1"/>
          <w:sz w:val="22"/>
          <w:szCs w:val="22"/>
        </w:rPr>
        <w:t xml:space="preserve">mainly two </w:t>
      </w:r>
      <w:r w:rsidRPr="7F369CCE" w:rsidR="280E94DE">
        <w:rPr>
          <w:rFonts w:ascii="Times New Roman" w:hAnsi="Times New Roman"/>
          <w:color w:val="000000" w:themeColor="text1"/>
          <w:sz w:val="22"/>
          <w:szCs w:val="22"/>
        </w:rPr>
        <w:t>types of IMF loan accounts</w:t>
      </w:r>
      <w:r w:rsidRPr="7F369CCE" w:rsidR="6D1A1073">
        <w:rPr>
          <w:rFonts w:ascii="Times New Roman" w:hAnsi="Times New Roman"/>
          <w:color w:val="000000" w:themeColor="text1"/>
          <w:sz w:val="22"/>
          <w:szCs w:val="22"/>
        </w:rPr>
        <w:t xml:space="preserve">: </w:t>
      </w:r>
      <w:r w:rsidRPr="7F369CCE" w:rsidR="3A5128F8">
        <w:rPr>
          <w:rFonts w:ascii="Times New Roman" w:hAnsi="Times New Roman"/>
          <w:color w:val="000000" w:themeColor="text1"/>
          <w:sz w:val="22"/>
          <w:szCs w:val="22"/>
        </w:rPr>
        <w:t>o</w:t>
      </w:r>
      <w:r w:rsidRPr="7F369CCE" w:rsidR="280E94DE">
        <w:rPr>
          <w:rFonts w:ascii="Times New Roman" w:hAnsi="Times New Roman"/>
          <w:color w:val="000000" w:themeColor="text1"/>
          <w:sz w:val="22"/>
          <w:szCs w:val="22"/>
        </w:rPr>
        <w:t xml:space="preserve">ne is a Stand-by Agreement, which allows borrowing freely within a limited </w:t>
      </w:r>
      <w:r w:rsidRPr="7F369CCE" w:rsidR="6E6102D6">
        <w:rPr>
          <w:rFonts w:ascii="Times New Roman" w:hAnsi="Times New Roman"/>
          <w:color w:val="000000" w:themeColor="text1"/>
          <w:sz w:val="22"/>
          <w:szCs w:val="22"/>
        </w:rPr>
        <w:t>bound</w:t>
      </w:r>
      <w:r w:rsidRPr="7F369CCE" w:rsidR="280E94DE">
        <w:rPr>
          <w:rFonts w:ascii="Times New Roman" w:hAnsi="Times New Roman"/>
          <w:color w:val="000000" w:themeColor="text1"/>
          <w:sz w:val="22"/>
          <w:szCs w:val="22"/>
        </w:rPr>
        <w:t xml:space="preserve">, and </w:t>
      </w:r>
      <w:r w:rsidRPr="7F369CCE" w:rsidR="245A752F">
        <w:rPr>
          <w:rFonts w:ascii="Times New Roman" w:hAnsi="Times New Roman"/>
          <w:color w:val="000000" w:themeColor="text1"/>
          <w:sz w:val="22"/>
          <w:szCs w:val="22"/>
        </w:rPr>
        <w:t>the other is the S</w:t>
      </w:r>
      <w:r w:rsidRPr="7F369CCE" w:rsidR="280E94DE">
        <w:rPr>
          <w:rFonts w:ascii="Times New Roman" w:hAnsi="Times New Roman"/>
          <w:color w:val="000000" w:themeColor="text1"/>
          <w:sz w:val="22"/>
          <w:szCs w:val="22"/>
        </w:rPr>
        <w:t>upplemental Reserve Facility</w:t>
      </w:r>
      <w:r w:rsidRPr="7F369CCE" w:rsidR="10F3CC80">
        <w:rPr>
          <w:rFonts w:ascii="Times New Roman" w:hAnsi="Times New Roman"/>
          <w:color w:val="000000" w:themeColor="text1"/>
          <w:sz w:val="22"/>
          <w:szCs w:val="22"/>
        </w:rPr>
        <w:t xml:space="preserve"> with unlimited fund</w:t>
      </w:r>
      <w:r w:rsidRPr="7F369CCE" w:rsidR="58B57DB2">
        <w:rPr>
          <w:rFonts w:ascii="Times New Roman" w:hAnsi="Times New Roman"/>
          <w:color w:val="000000" w:themeColor="text1"/>
          <w:sz w:val="22"/>
          <w:szCs w:val="22"/>
        </w:rPr>
        <w:t xml:space="preserve"> in</w:t>
      </w:r>
      <w:r w:rsidRPr="7F369CCE" w:rsidR="280E94DE">
        <w:rPr>
          <w:rFonts w:ascii="Times New Roman" w:hAnsi="Times New Roman"/>
          <w:color w:val="000000" w:themeColor="text1"/>
          <w:sz w:val="22"/>
          <w:szCs w:val="22"/>
        </w:rPr>
        <w:t xml:space="preserve"> which</w:t>
      </w:r>
      <w:r w:rsidRPr="7F369CCE" w:rsidR="2C738699">
        <w:rPr>
          <w:rFonts w:ascii="Times New Roman" w:hAnsi="Times New Roman"/>
          <w:color w:val="000000" w:themeColor="text1"/>
          <w:sz w:val="22"/>
          <w:szCs w:val="22"/>
        </w:rPr>
        <w:t xml:space="preserve"> the IMF</w:t>
      </w:r>
      <w:r w:rsidRPr="7F369CCE" w:rsidR="280E94DE">
        <w:rPr>
          <w:rFonts w:ascii="Times New Roman" w:hAnsi="Times New Roman"/>
          <w:color w:val="000000" w:themeColor="text1"/>
          <w:sz w:val="22"/>
          <w:szCs w:val="22"/>
        </w:rPr>
        <w:t xml:space="preserve"> controls </w:t>
      </w:r>
      <w:r w:rsidRPr="7F369CCE" w:rsidR="600903E9">
        <w:rPr>
          <w:rFonts w:ascii="Times New Roman" w:hAnsi="Times New Roman"/>
          <w:color w:val="000000" w:themeColor="text1"/>
          <w:sz w:val="22"/>
          <w:szCs w:val="22"/>
        </w:rPr>
        <w:t xml:space="preserve">one’s </w:t>
      </w:r>
      <w:r w:rsidRPr="7F369CCE" w:rsidR="280E94DE">
        <w:rPr>
          <w:rFonts w:ascii="Times New Roman" w:hAnsi="Times New Roman"/>
          <w:color w:val="000000" w:themeColor="text1"/>
          <w:sz w:val="22"/>
          <w:szCs w:val="22"/>
        </w:rPr>
        <w:t>economic policy</w:t>
      </w:r>
      <w:r w:rsidRPr="7F369CCE" w:rsidR="5269A1AC">
        <w:rPr>
          <w:rFonts w:ascii="Times New Roman" w:hAnsi="Times New Roman"/>
          <w:color w:val="000000" w:themeColor="text1"/>
          <w:sz w:val="22"/>
          <w:szCs w:val="22"/>
        </w:rPr>
        <w:t xml:space="preserve"> </w:t>
      </w:r>
      <w:r w:rsidRPr="7F369CCE" w:rsidR="511FD61A">
        <w:rPr>
          <w:rFonts w:ascii="Times New Roman" w:hAnsi="Times New Roman"/>
          <w:color w:val="000000" w:themeColor="text1"/>
          <w:sz w:val="22"/>
          <w:szCs w:val="22"/>
        </w:rPr>
        <w:t>until the</w:t>
      </w:r>
      <w:r w:rsidRPr="7F369CCE" w:rsidR="5269A1AC">
        <w:rPr>
          <w:rFonts w:ascii="Times New Roman" w:hAnsi="Times New Roman"/>
          <w:color w:val="000000" w:themeColor="text1"/>
          <w:sz w:val="22"/>
          <w:szCs w:val="22"/>
        </w:rPr>
        <w:t xml:space="preserve"> debt repayment is completed, such as in the 1998 IMF crisis</w:t>
      </w:r>
      <w:r w:rsidRPr="7F369CCE" w:rsidR="280E94DE">
        <w:rPr>
          <w:rFonts w:ascii="Times New Roman" w:hAnsi="Times New Roman"/>
          <w:color w:val="000000" w:themeColor="text1"/>
          <w:sz w:val="22"/>
          <w:szCs w:val="22"/>
        </w:rPr>
        <w:t xml:space="preserve">. </w:t>
      </w:r>
      <w:r w:rsidRPr="7F369CCE" w:rsidR="30B567D7">
        <w:rPr>
          <w:rFonts w:ascii="Times New Roman" w:hAnsi="Times New Roman"/>
          <w:color w:val="000000" w:themeColor="text1"/>
          <w:sz w:val="22"/>
          <w:szCs w:val="22"/>
        </w:rPr>
        <w:t xml:space="preserve">Receiving financial support </w:t>
      </w:r>
      <w:r w:rsidRPr="7F369CCE" w:rsidR="3693509B">
        <w:rPr>
          <w:rFonts w:ascii="Times New Roman" w:hAnsi="Times New Roman"/>
          <w:color w:val="000000" w:themeColor="text1"/>
          <w:sz w:val="22"/>
          <w:szCs w:val="22"/>
        </w:rPr>
        <w:t>from the IMF</w:t>
      </w:r>
      <w:r w:rsidRPr="7F369CCE" w:rsidR="30B567D7">
        <w:rPr>
          <w:rFonts w:ascii="Times New Roman" w:hAnsi="Times New Roman"/>
          <w:color w:val="000000" w:themeColor="text1"/>
          <w:sz w:val="22"/>
          <w:szCs w:val="22"/>
        </w:rPr>
        <w:t xml:space="preserve"> not only demolishes the country's credit rating, but it is also terrifying that the country's economic structure itself must be reorganized according to the IMF's instructions. </w:t>
      </w:r>
      <w:r w:rsidRPr="7F369CCE" w:rsidR="57372066">
        <w:rPr>
          <w:rFonts w:ascii="Times New Roman" w:hAnsi="Times New Roman"/>
          <w:color w:val="000000" w:themeColor="text1"/>
          <w:sz w:val="22"/>
          <w:szCs w:val="22"/>
        </w:rPr>
        <w:t>The e</w:t>
      </w:r>
      <w:r w:rsidRPr="7F369CCE" w:rsidR="30B567D7">
        <w:rPr>
          <w:rFonts w:ascii="Times New Roman" w:hAnsi="Times New Roman"/>
          <w:color w:val="000000" w:themeColor="text1"/>
          <w:sz w:val="22"/>
          <w:szCs w:val="22"/>
        </w:rPr>
        <w:t>conomic reform</w:t>
      </w:r>
      <w:r w:rsidRPr="7F369CCE" w:rsidR="12F49AAC">
        <w:rPr>
          <w:rFonts w:ascii="Times New Roman" w:hAnsi="Times New Roman"/>
          <w:color w:val="000000" w:themeColor="text1"/>
          <w:sz w:val="22"/>
          <w:szCs w:val="22"/>
        </w:rPr>
        <w:t xml:space="preserve"> is a just cause</w:t>
      </w:r>
      <w:r w:rsidRPr="7F369CCE" w:rsidR="30B567D7">
        <w:rPr>
          <w:rFonts w:ascii="Times New Roman" w:hAnsi="Times New Roman"/>
          <w:color w:val="000000" w:themeColor="text1"/>
          <w:sz w:val="22"/>
          <w:szCs w:val="22"/>
        </w:rPr>
        <w:t xml:space="preserve">, </w:t>
      </w:r>
      <w:r w:rsidRPr="7F369CCE" w:rsidR="1F7D03BB">
        <w:rPr>
          <w:rFonts w:ascii="Times New Roman" w:hAnsi="Times New Roman"/>
          <w:color w:val="000000" w:themeColor="text1"/>
          <w:sz w:val="22"/>
          <w:szCs w:val="22"/>
        </w:rPr>
        <w:t>however</w:t>
      </w:r>
      <w:r w:rsidRPr="7F369CCE" w:rsidR="30B567D7">
        <w:rPr>
          <w:rFonts w:ascii="Times New Roman" w:hAnsi="Times New Roman"/>
          <w:color w:val="000000" w:themeColor="text1"/>
          <w:sz w:val="22"/>
          <w:szCs w:val="22"/>
        </w:rPr>
        <w:t xml:space="preserve">, </w:t>
      </w:r>
      <w:r w:rsidRPr="7F369CCE" w:rsidR="394CD801">
        <w:rPr>
          <w:rFonts w:ascii="Times New Roman" w:hAnsi="Times New Roman"/>
          <w:color w:val="000000" w:themeColor="text1"/>
          <w:sz w:val="22"/>
          <w:szCs w:val="22"/>
        </w:rPr>
        <w:t xml:space="preserve">firms </w:t>
      </w:r>
      <w:r w:rsidRPr="7F369CCE" w:rsidR="30B567D7">
        <w:rPr>
          <w:rFonts w:ascii="Times New Roman" w:hAnsi="Times New Roman"/>
          <w:color w:val="000000" w:themeColor="text1"/>
          <w:sz w:val="22"/>
          <w:szCs w:val="22"/>
        </w:rPr>
        <w:t xml:space="preserve">in the country are </w:t>
      </w:r>
      <w:r w:rsidRPr="7F369CCE" w:rsidR="4B7257E2">
        <w:rPr>
          <w:rFonts w:ascii="Times New Roman" w:hAnsi="Times New Roman"/>
          <w:color w:val="000000" w:themeColor="text1"/>
          <w:sz w:val="22"/>
          <w:szCs w:val="22"/>
        </w:rPr>
        <w:t xml:space="preserve">sometimes </w:t>
      </w:r>
      <w:r w:rsidRPr="7F369CCE" w:rsidR="30B567D7">
        <w:rPr>
          <w:rFonts w:ascii="Times New Roman" w:hAnsi="Times New Roman"/>
          <w:color w:val="000000" w:themeColor="text1"/>
          <w:sz w:val="22"/>
          <w:szCs w:val="22"/>
        </w:rPr>
        <w:t>sold to foreign countries at a cheaper price.</w:t>
      </w:r>
    </w:p>
    <w:p w:rsidRPr="00C62701" w:rsidR="00E2623E" w:rsidP="0AF2FAAC" w:rsidRDefault="3DC1253D" w14:paraId="4DA1BA36" w14:textId="1F02AB4F">
      <w:pPr>
        <w:spacing w:line="360" w:lineRule="auto"/>
        <w:ind w:firstLine="720"/>
        <w:rPr>
          <w:rFonts w:ascii="Times New Roman" w:hAnsi="Times New Roman"/>
          <w:color w:val="000000"/>
          <w:sz w:val="22"/>
          <w:szCs w:val="22"/>
          <w:lang w:eastAsia="ko-KR"/>
        </w:rPr>
      </w:pPr>
      <w:r w:rsidRPr="0AF2FAAC" w:rsidR="57F0BFE6">
        <w:rPr>
          <w:rFonts w:ascii="Times New Roman" w:hAnsi="Times New Roman"/>
          <w:color w:val="000000" w:themeColor="text1" w:themeTint="FF" w:themeShade="FF"/>
          <w:sz w:val="22"/>
          <w:szCs w:val="22"/>
        </w:rPr>
        <w:t>IMF had taken a crucial role in 1997 Asian financial crisis along with the dotcom bubble inci</w:t>
      </w:r>
      <w:r w:rsidRPr="0AF2FAAC" w:rsidR="0EE12C95">
        <w:rPr>
          <w:rFonts w:ascii="Times New Roman" w:hAnsi="Times New Roman"/>
          <w:color w:val="000000" w:themeColor="text1" w:themeTint="FF" w:themeShade="FF"/>
          <w:sz w:val="22"/>
          <w:szCs w:val="22"/>
        </w:rPr>
        <w:t xml:space="preserve">dent, fulfilling dollars </w:t>
      </w:r>
      <w:r w:rsidRPr="0AF2FAAC" w:rsidR="28CB18B9">
        <w:rPr>
          <w:rFonts w:ascii="Times New Roman" w:hAnsi="Times New Roman"/>
          <w:color w:val="000000" w:themeColor="text1" w:themeTint="FF" w:themeShade="FF"/>
          <w:sz w:val="22"/>
          <w:szCs w:val="22"/>
        </w:rPr>
        <w:t>for</w:t>
      </w:r>
      <w:r w:rsidRPr="0AF2FAAC" w:rsidR="553D0489">
        <w:rPr>
          <w:rFonts w:ascii="Times New Roman" w:hAnsi="Times New Roman"/>
          <w:color w:val="000000" w:themeColor="text1" w:themeTint="FF" w:themeShade="FF"/>
          <w:sz w:val="22"/>
          <w:szCs w:val="22"/>
        </w:rPr>
        <w:t xml:space="preserve"> financially</w:t>
      </w:r>
      <w:r w:rsidRPr="0AF2FAAC" w:rsidR="0EE12C95">
        <w:rPr>
          <w:rFonts w:ascii="Times New Roman" w:hAnsi="Times New Roman"/>
          <w:color w:val="000000" w:themeColor="text1" w:themeTint="FF" w:themeShade="FF"/>
          <w:sz w:val="22"/>
          <w:szCs w:val="22"/>
        </w:rPr>
        <w:t xml:space="preserve"> </w:t>
      </w:r>
      <w:r w:rsidRPr="0AF2FAAC" w:rsidR="2E12561C">
        <w:rPr>
          <w:rFonts w:ascii="Times New Roman" w:hAnsi="Times New Roman"/>
          <w:color w:val="000000" w:themeColor="text1" w:themeTint="FF" w:themeShade="FF"/>
          <w:sz w:val="22"/>
          <w:szCs w:val="22"/>
        </w:rPr>
        <w:t>insecure countries</w:t>
      </w:r>
      <w:r w:rsidRPr="0AF2FAAC" w:rsidR="2E12561C">
        <w:rPr>
          <w:rFonts w:ascii="Times New Roman" w:hAnsi="Times New Roman"/>
          <w:color w:val="000000" w:themeColor="text1" w:themeTint="FF" w:themeShade="FF"/>
          <w:sz w:val="22"/>
          <w:szCs w:val="22"/>
        </w:rPr>
        <w:t xml:space="preserve"> </w:t>
      </w:r>
      <w:r w:rsidRPr="0AF2FAAC" w:rsidR="2E12561C">
        <w:rPr>
          <w:rFonts w:ascii="Times New Roman" w:hAnsi="Times New Roman"/>
          <w:color w:val="000000" w:themeColor="text1" w:themeTint="FF" w:themeShade="FF"/>
          <w:sz w:val="22"/>
          <w:szCs w:val="22"/>
        </w:rPr>
        <w:t xml:space="preserve">like Thailand, China, and the Republic of Korea. </w:t>
      </w:r>
      <w:r w:rsidRPr="0AF2FAAC" w:rsidR="00D6F773">
        <w:rPr>
          <w:rFonts w:ascii="Times New Roman" w:hAnsi="Times New Roman"/>
          <w:color w:val="000000" w:themeColor="text1" w:themeTint="FF" w:themeShade="FF"/>
          <w:sz w:val="22"/>
          <w:szCs w:val="22"/>
        </w:rPr>
        <w:t xml:space="preserve">To specify, due to the bankruptcy of foreign exchange reserves on November 21, 1997, </w:t>
      </w:r>
      <w:r w:rsidRPr="0AF2FAAC" w:rsidR="61388774">
        <w:rPr>
          <w:rFonts w:ascii="Times New Roman" w:hAnsi="Times New Roman"/>
          <w:color w:val="000000" w:themeColor="text1" w:themeTint="FF" w:themeShade="FF"/>
          <w:sz w:val="22"/>
          <w:szCs w:val="22"/>
        </w:rPr>
        <w:t xml:space="preserve">South </w:t>
      </w:r>
      <w:r w:rsidRPr="0AF2FAAC" w:rsidR="00D6F773">
        <w:rPr>
          <w:rFonts w:ascii="Times New Roman" w:hAnsi="Times New Roman"/>
          <w:color w:val="000000" w:themeColor="text1" w:themeTint="FF" w:themeShade="FF"/>
          <w:sz w:val="22"/>
          <w:szCs w:val="22"/>
        </w:rPr>
        <w:t>Korea had to comply with intensive requirements that almost r</w:t>
      </w:r>
      <w:r w:rsidRPr="0AF2FAAC" w:rsidR="31A0BF89">
        <w:rPr>
          <w:rFonts w:ascii="Times New Roman" w:hAnsi="Times New Roman"/>
          <w:color w:val="000000" w:themeColor="text1" w:themeTint="FF" w:themeShade="FF"/>
          <w:sz w:val="22"/>
          <w:szCs w:val="22"/>
        </w:rPr>
        <w:t xml:space="preserve">eformed </w:t>
      </w:r>
      <w:r w:rsidRPr="0AF2FAAC" w:rsidR="00D6F773">
        <w:rPr>
          <w:rFonts w:ascii="Times New Roman" w:hAnsi="Times New Roman"/>
          <w:color w:val="000000" w:themeColor="text1" w:themeTint="FF" w:themeShade="FF"/>
          <w:sz w:val="22"/>
          <w:szCs w:val="22"/>
        </w:rPr>
        <w:t xml:space="preserve">the overall domestic economic structure in exchange for foreign currency procurement from </w:t>
      </w:r>
      <w:r w:rsidRPr="0AF2FAAC" w:rsidR="5B15126A">
        <w:rPr>
          <w:rFonts w:ascii="Times New Roman" w:hAnsi="Times New Roman"/>
          <w:color w:val="000000" w:themeColor="text1" w:themeTint="FF" w:themeShade="FF"/>
          <w:sz w:val="22"/>
          <w:szCs w:val="22"/>
        </w:rPr>
        <w:t>IMF</w:t>
      </w:r>
      <w:r w:rsidRPr="0AF2FAAC" w:rsidR="00D6F773">
        <w:rPr>
          <w:rFonts w:ascii="Times New Roman" w:hAnsi="Times New Roman"/>
          <w:color w:val="000000" w:themeColor="text1" w:themeTint="FF" w:themeShade="FF"/>
          <w:sz w:val="22"/>
          <w:szCs w:val="22"/>
        </w:rPr>
        <w:t xml:space="preserve">. </w:t>
      </w:r>
      <w:r w:rsidRPr="0AF2FAAC" w:rsidR="3EDB7D9B">
        <w:rPr>
          <w:rFonts w:ascii="Times New Roman" w:hAnsi="Times New Roman"/>
          <w:color w:val="000000" w:themeColor="text1" w:themeTint="FF" w:themeShade="FF"/>
          <w:sz w:val="22"/>
          <w:szCs w:val="22"/>
        </w:rPr>
        <w:t>One of the</w:t>
      </w:r>
      <w:r w:rsidRPr="0AF2FAAC" w:rsidR="08137699">
        <w:rPr>
          <w:rFonts w:ascii="Times New Roman" w:hAnsi="Times New Roman"/>
          <w:color w:val="000000" w:themeColor="text1" w:themeTint="FF" w:themeShade="FF"/>
          <w:sz w:val="22"/>
          <w:szCs w:val="22"/>
        </w:rPr>
        <w:t xml:space="preserve"> terms desired by</w:t>
      </w:r>
      <w:r w:rsidRPr="0AF2FAAC" w:rsidR="3EDB7D9B">
        <w:rPr>
          <w:rFonts w:ascii="Times New Roman" w:hAnsi="Times New Roman"/>
          <w:color w:val="000000" w:themeColor="text1" w:themeTint="FF" w:themeShade="FF"/>
          <w:sz w:val="22"/>
          <w:szCs w:val="22"/>
        </w:rPr>
        <w:t xml:space="preserve"> IMF was to entrust IMF </w:t>
      </w:r>
      <w:r w:rsidRPr="0AF2FAAC" w:rsidR="772C60BA">
        <w:rPr>
          <w:rFonts w:ascii="Times New Roman" w:hAnsi="Times New Roman"/>
          <w:color w:val="000000" w:themeColor="text1" w:themeTint="FF" w:themeShade="FF"/>
          <w:sz w:val="22"/>
          <w:szCs w:val="22"/>
        </w:rPr>
        <w:t xml:space="preserve">with the task of economic reform in South Korea, which </w:t>
      </w:r>
      <w:r w:rsidRPr="0AF2FAAC" w:rsidR="569921EC">
        <w:rPr>
          <w:rFonts w:ascii="Times New Roman" w:hAnsi="Times New Roman"/>
          <w:color w:val="000000" w:themeColor="text1" w:themeTint="FF" w:themeShade="FF"/>
          <w:sz w:val="22"/>
          <w:szCs w:val="22"/>
        </w:rPr>
        <w:t>was agre</w:t>
      </w:r>
      <w:r w:rsidRPr="0AF2FAAC" w:rsidR="772C60BA">
        <w:rPr>
          <w:rFonts w:ascii="Times New Roman" w:hAnsi="Times New Roman"/>
          <w:color w:val="000000" w:themeColor="text1" w:themeTint="FF" w:themeShade="FF"/>
          <w:sz w:val="22"/>
          <w:szCs w:val="22"/>
        </w:rPr>
        <w:t xml:space="preserve">ed </w:t>
      </w:r>
      <w:r w:rsidRPr="0AF2FAAC" w:rsidR="3C3ADBC0">
        <w:rPr>
          <w:rFonts w:ascii="Times New Roman" w:hAnsi="Times New Roman"/>
          <w:color w:val="000000" w:themeColor="text1" w:themeTint="FF" w:themeShade="FF"/>
          <w:sz w:val="22"/>
          <w:szCs w:val="22"/>
        </w:rPr>
        <w:t>as</w:t>
      </w:r>
      <w:r w:rsidRPr="0AF2FAAC" w:rsidR="772C60BA">
        <w:rPr>
          <w:rFonts w:ascii="Times New Roman" w:hAnsi="Times New Roman"/>
          <w:color w:val="000000" w:themeColor="text1" w:themeTint="FF" w:themeShade="FF"/>
          <w:sz w:val="22"/>
          <w:szCs w:val="22"/>
        </w:rPr>
        <w:t xml:space="preserve"> t</w:t>
      </w:r>
      <w:r w:rsidRPr="0AF2FAAC" w:rsidR="00D6F773">
        <w:rPr>
          <w:rFonts w:ascii="Times New Roman" w:hAnsi="Times New Roman"/>
          <w:color w:val="000000" w:themeColor="text1" w:themeTint="FF" w:themeShade="FF"/>
          <w:sz w:val="22"/>
          <w:szCs w:val="22"/>
        </w:rPr>
        <w:t xml:space="preserve">he most influential candidates </w:t>
      </w:r>
      <w:r w:rsidRPr="0AF2FAAC" w:rsidR="421B1166">
        <w:rPr>
          <w:rFonts w:ascii="Times New Roman" w:hAnsi="Times New Roman"/>
          <w:color w:val="000000" w:themeColor="text1" w:themeTint="FF" w:themeShade="FF"/>
          <w:sz w:val="22"/>
          <w:szCs w:val="22"/>
        </w:rPr>
        <w:t xml:space="preserve">- Kim </w:t>
      </w:r>
      <w:proofErr w:type="spellStart"/>
      <w:r w:rsidRPr="0AF2FAAC" w:rsidR="421B1166">
        <w:rPr>
          <w:rFonts w:ascii="Times New Roman" w:hAnsi="Times New Roman"/>
          <w:color w:val="000000" w:themeColor="text1" w:themeTint="FF" w:themeShade="FF"/>
          <w:sz w:val="22"/>
          <w:szCs w:val="22"/>
        </w:rPr>
        <w:t>Dae-jung</w:t>
      </w:r>
      <w:proofErr w:type="spellEnd"/>
      <w:r w:rsidRPr="0AF2FAAC" w:rsidR="421B1166">
        <w:rPr>
          <w:rFonts w:ascii="Times New Roman" w:hAnsi="Times New Roman"/>
          <w:color w:val="000000" w:themeColor="text1" w:themeTint="FF" w:themeShade="FF"/>
          <w:sz w:val="22"/>
          <w:szCs w:val="22"/>
        </w:rPr>
        <w:t>, Lee Hoi-</w:t>
      </w:r>
      <w:proofErr w:type="spellStart"/>
      <w:r w:rsidRPr="0AF2FAAC" w:rsidR="421B1166">
        <w:rPr>
          <w:rFonts w:ascii="Times New Roman" w:hAnsi="Times New Roman"/>
          <w:color w:val="000000" w:themeColor="text1" w:themeTint="FF" w:themeShade="FF"/>
          <w:sz w:val="22"/>
          <w:szCs w:val="22"/>
        </w:rPr>
        <w:t>chang</w:t>
      </w:r>
      <w:proofErr w:type="spellEnd"/>
      <w:r w:rsidRPr="0AF2FAAC" w:rsidR="421B1166">
        <w:rPr>
          <w:rFonts w:ascii="Times New Roman" w:hAnsi="Times New Roman"/>
          <w:color w:val="000000" w:themeColor="text1" w:themeTint="FF" w:themeShade="FF"/>
          <w:sz w:val="22"/>
          <w:szCs w:val="22"/>
        </w:rPr>
        <w:t xml:space="preserve">, and Rhee In-je - </w:t>
      </w:r>
      <w:r w:rsidRPr="0AF2FAAC" w:rsidR="00D6F773">
        <w:rPr>
          <w:rFonts w:ascii="Times New Roman" w:hAnsi="Times New Roman"/>
          <w:color w:val="000000" w:themeColor="text1" w:themeTint="FF" w:themeShade="FF"/>
          <w:sz w:val="22"/>
          <w:szCs w:val="22"/>
        </w:rPr>
        <w:t>in the next presidential election</w:t>
      </w:r>
      <w:r w:rsidRPr="0AF2FAAC" w:rsidR="288C3776">
        <w:rPr>
          <w:rFonts w:ascii="Times New Roman" w:hAnsi="Times New Roman"/>
          <w:color w:val="000000" w:themeColor="text1" w:themeTint="FF" w:themeShade="FF"/>
          <w:sz w:val="22"/>
          <w:szCs w:val="22"/>
        </w:rPr>
        <w:t xml:space="preserve"> at the time</w:t>
      </w:r>
      <w:r w:rsidRPr="0AF2FAAC" w:rsidR="0E3DE04F">
        <w:rPr>
          <w:rFonts w:ascii="Times New Roman" w:hAnsi="Times New Roman"/>
          <w:color w:val="000000" w:themeColor="text1" w:themeTint="FF" w:themeShade="FF"/>
          <w:sz w:val="22"/>
          <w:szCs w:val="22"/>
        </w:rPr>
        <w:t xml:space="preserve"> signing</w:t>
      </w:r>
      <w:r w:rsidRPr="0AF2FAAC" w:rsidR="00D6F773">
        <w:rPr>
          <w:rFonts w:ascii="Times New Roman" w:hAnsi="Times New Roman"/>
          <w:color w:val="000000" w:themeColor="text1" w:themeTint="FF" w:themeShade="FF"/>
          <w:sz w:val="22"/>
          <w:szCs w:val="22"/>
        </w:rPr>
        <w:t xml:space="preserve"> a document promising to </w:t>
      </w:r>
      <w:r w:rsidRPr="0AF2FAAC" w:rsidR="186B956B">
        <w:rPr>
          <w:rFonts w:ascii="Times New Roman" w:hAnsi="Times New Roman"/>
          <w:color w:val="000000" w:themeColor="text1" w:themeTint="FF" w:themeShade="FF"/>
          <w:sz w:val="22"/>
          <w:szCs w:val="22"/>
        </w:rPr>
        <w:t xml:space="preserve">leave </w:t>
      </w:r>
      <w:r w:rsidRPr="0AF2FAAC" w:rsidR="1CFCA458">
        <w:rPr>
          <w:rFonts w:ascii="Times New Roman" w:hAnsi="Times New Roman"/>
          <w:color w:val="000000" w:themeColor="text1" w:themeTint="FF" w:themeShade="FF"/>
          <w:sz w:val="22"/>
          <w:szCs w:val="22"/>
        </w:rPr>
        <w:t xml:space="preserve">completely up to IMF for the economic reform </w:t>
      </w:r>
      <w:r w:rsidRPr="0AF2FAAC" w:rsidR="00D6F773">
        <w:rPr>
          <w:rFonts w:ascii="Times New Roman" w:hAnsi="Times New Roman"/>
          <w:color w:val="000000" w:themeColor="text1" w:themeTint="FF" w:themeShade="FF"/>
          <w:sz w:val="22"/>
          <w:szCs w:val="22"/>
        </w:rPr>
        <w:t xml:space="preserve">while receiving a bailout from the IMF if </w:t>
      </w:r>
      <w:r w:rsidRPr="0AF2FAAC" w:rsidR="3D87065E">
        <w:rPr>
          <w:rFonts w:ascii="Times New Roman" w:hAnsi="Times New Roman"/>
          <w:color w:val="000000" w:themeColor="text1" w:themeTint="FF" w:themeShade="FF"/>
          <w:sz w:val="22"/>
          <w:szCs w:val="22"/>
        </w:rPr>
        <w:t>won</w:t>
      </w:r>
      <w:r w:rsidRPr="0AF2FAAC" w:rsidR="00D6F773">
        <w:rPr>
          <w:rFonts w:ascii="Times New Roman" w:hAnsi="Times New Roman"/>
          <w:color w:val="000000" w:themeColor="text1" w:themeTint="FF" w:themeShade="FF"/>
          <w:sz w:val="22"/>
          <w:szCs w:val="22"/>
        </w:rPr>
        <w:t xml:space="preserve">. Therefore, no matter which of the leading candidates was elected president, </w:t>
      </w:r>
      <w:r w:rsidRPr="0AF2FAAC" w:rsidR="7B70FFC2">
        <w:rPr>
          <w:rFonts w:ascii="Times New Roman" w:hAnsi="Times New Roman"/>
          <w:color w:val="000000" w:themeColor="text1" w:themeTint="FF" w:themeShade="FF"/>
          <w:sz w:val="22"/>
          <w:szCs w:val="22"/>
        </w:rPr>
        <w:t>Korean economy</w:t>
      </w:r>
      <w:r w:rsidRPr="0AF2FAAC" w:rsidR="00D6F773">
        <w:rPr>
          <w:rFonts w:ascii="Times New Roman" w:hAnsi="Times New Roman"/>
          <w:color w:val="000000" w:themeColor="text1" w:themeTint="FF" w:themeShade="FF"/>
          <w:sz w:val="22"/>
          <w:szCs w:val="22"/>
        </w:rPr>
        <w:t xml:space="preserve"> had no choice but to be re</w:t>
      </w:r>
      <w:r w:rsidRPr="0AF2FAAC" w:rsidR="3760A366">
        <w:rPr>
          <w:rFonts w:ascii="Times New Roman" w:hAnsi="Times New Roman"/>
          <w:color w:val="000000" w:themeColor="text1" w:themeTint="FF" w:themeShade="FF"/>
          <w:sz w:val="22"/>
          <w:szCs w:val="22"/>
        </w:rPr>
        <w:t xml:space="preserve">formed </w:t>
      </w:r>
      <w:r w:rsidRPr="0AF2FAAC" w:rsidR="00D6F773">
        <w:rPr>
          <w:rFonts w:ascii="Times New Roman" w:hAnsi="Times New Roman"/>
          <w:color w:val="000000" w:themeColor="text1" w:themeTint="FF" w:themeShade="FF"/>
          <w:sz w:val="22"/>
          <w:szCs w:val="22"/>
        </w:rPr>
        <w:t>into an extreme imbalance of neoliberalism.</w:t>
      </w:r>
    </w:p>
    <w:p w:rsidR="00CC2348" w:rsidP="002F5A3E" w:rsidRDefault="00CC2348" w14:paraId="7CACE5F8" w14:textId="77777777">
      <w:pPr>
        <w:pStyle w:val="SectionTitle"/>
        <w:rPr>
          <w:color w:val="008000"/>
        </w:rPr>
      </w:pPr>
    </w:p>
    <w:p w:rsidRPr="000C39D7" w:rsidR="00E2623E" w:rsidP="002F5A3E" w:rsidRDefault="53D699A3" w14:paraId="0FFF4BA4" w14:textId="77777777">
      <w:pPr>
        <w:pStyle w:val="SectionTitle"/>
        <w:rPr>
          <w:color w:val="548DD4" w:themeColor="text2" w:themeTint="99"/>
        </w:rPr>
      </w:pPr>
      <w:r w:rsidRPr="5F5D38AB">
        <w:rPr>
          <w:color w:val="548DD4" w:themeColor="text2" w:themeTint="99"/>
        </w:rPr>
        <w:t>Timeline of Events</w:t>
      </w:r>
    </w:p>
    <w:tbl>
      <w:tblPr>
        <w:tblStyle w:val="LightList-Accent5"/>
        <w:tblW w:w="0" w:type="auto"/>
        <w:tblLook w:val="00A0" w:firstRow="1" w:lastRow="0" w:firstColumn="1" w:lastColumn="0" w:noHBand="0" w:noVBand="0"/>
      </w:tblPr>
      <w:tblGrid>
        <w:gridCol w:w="2340"/>
        <w:gridCol w:w="7846"/>
      </w:tblGrid>
      <w:tr w:rsidRPr="0035531C" w:rsidR="00E2623E" w:rsidTr="0AF2FAAC" w14:paraId="3A5238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Pr="00CA2594" w:rsidR="00E2623E" w:rsidP="00E2623E" w:rsidRDefault="00473811" w14:paraId="7DF7A423" w14:textId="77777777">
            <w:pPr>
              <w:spacing w:after="0" w:line="360" w:lineRule="auto"/>
              <w:rPr>
                <w:rFonts w:ascii="Times New Roman" w:hAnsi="Times New Roman" w:eastAsia="SimSun"/>
                <w:b w:val="0"/>
                <w:sz w:val="22"/>
                <w:szCs w:val="22"/>
                <w:lang w:bidi="en-US"/>
              </w:rPr>
            </w:pPr>
            <w:r w:rsidRPr="00CA2594">
              <w:rPr>
                <w:rFonts w:ascii="Times New Roman" w:hAnsi="Times New Roman" w:eastAsia="SimSun"/>
                <w:b w:val="0"/>
                <w:sz w:val="22"/>
                <w:szCs w:val="22"/>
                <w:lang w:bidi="en-US"/>
              </w:rPr>
              <w:t>Date</w:t>
            </w:r>
          </w:p>
        </w:tc>
        <w:tc>
          <w:tcPr>
            <w:cnfStyle w:val="000010000000" w:firstRow="0" w:lastRow="0" w:firstColumn="0" w:lastColumn="0" w:oddVBand="1" w:evenVBand="0" w:oddHBand="0" w:evenHBand="0" w:firstRowFirstColumn="0" w:firstRowLastColumn="0" w:lastRowFirstColumn="0" w:lastRowLastColumn="0"/>
            <w:tcW w:w="8046" w:type="dxa"/>
            <w:tcMar/>
          </w:tcPr>
          <w:p w:rsidRPr="00CA2594" w:rsidR="00E2623E" w:rsidP="00E2623E" w:rsidRDefault="00473811" w14:paraId="2060BD7D" w14:textId="77777777">
            <w:pPr>
              <w:spacing w:after="0" w:line="360" w:lineRule="auto"/>
              <w:rPr>
                <w:rFonts w:ascii="Times New Roman" w:hAnsi="Times New Roman" w:eastAsia="SimSun"/>
                <w:sz w:val="22"/>
                <w:szCs w:val="22"/>
                <w:lang w:bidi="en-US"/>
              </w:rPr>
            </w:pPr>
            <w:r w:rsidRPr="00CA2594">
              <w:rPr>
                <w:rFonts w:ascii="Times New Roman" w:hAnsi="Times New Roman" w:eastAsia="SimSun"/>
                <w:b w:val="0"/>
                <w:sz w:val="22"/>
                <w:szCs w:val="22"/>
                <w:lang w:bidi="en-US"/>
              </w:rPr>
              <w:t>Description of event</w:t>
            </w:r>
          </w:p>
        </w:tc>
      </w:tr>
      <w:tr w:rsidR="5F5D38AB" w:rsidTr="0AF2FAAC" w14:paraId="7F4B9C8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3" w:type="dxa"/>
            <w:tcMar/>
          </w:tcPr>
          <w:p w:rsidR="4A9A3446" w:rsidP="5F5D38AB" w:rsidRDefault="4A9A3446" w14:paraId="00C2CB46" w14:textId="67F90168">
            <w:pPr>
              <w:spacing w:line="360" w:lineRule="auto"/>
              <w:rPr>
                <w:rFonts w:ascii="Times New Roman" w:hAnsi="Times New Roman" w:eastAsia="SimSun"/>
                <w:sz w:val="22"/>
                <w:szCs w:val="22"/>
                <w:lang w:eastAsia="ko-KR" w:bidi="en-US"/>
              </w:rPr>
            </w:pPr>
            <w:r w:rsidRPr="5F5D38AB">
              <w:rPr>
                <w:rFonts w:ascii="Times New Roman" w:hAnsi="Times New Roman" w:eastAsia="SimSun"/>
                <w:sz w:val="22"/>
                <w:szCs w:val="22"/>
                <w:lang w:eastAsia="ko-KR" w:bidi="en-US"/>
              </w:rPr>
              <w:t>October 1973</w:t>
            </w:r>
          </w:p>
        </w:tc>
        <w:tc>
          <w:tcPr>
            <w:cnfStyle w:val="000010000000" w:firstRow="0" w:lastRow="0" w:firstColumn="0" w:lastColumn="0" w:oddVBand="1" w:evenVBand="0" w:oddHBand="0" w:evenHBand="0" w:firstRowFirstColumn="0" w:firstRowLastColumn="0" w:lastRowFirstColumn="0" w:lastRowLastColumn="0"/>
            <w:tcW w:w="7853" w:type="dxa"/>
            <w:tcMar/>
          </w:tcPr>
          <w:p w:rsidR="4A9A3446" w:rsidP="5F5D38AB" w:rsidRDefault="4A9A3446" w14:paraId="6EE48FFD" w14:textId="72DF6146">
            <w:pPr>
              <w:spacing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1973 oil crisis</w:t>
            </w:r>
            <w:r w:rsidRPr="5F5D38AB" w:rsidR="28A8B626">
              <w:rPr>
                <w:rFonts w:ascii="Times New Roman" w:hAnsi="Times New Roman" w:eastAsia="SimSun"/>
                <w:sz w:val="22"/>
                <w:szCs w:val="22"/>
                <w:lang w:bidi="en-US"/>
              </w:rPr>
              <w:t xml:space="preserve"> in which the OPEC member states proclaimed an oil embargo </w:t>
            </w:r>
          </w:p>
        </w:tc>
      </w:tr>
      <w:tr w:rsidR="5F5D38AB" w:rsidTr="0AF2FAAC" w14:paraId="2C2BAAF8" w14:textId="77777777">
        <w:trPr>
          <w:trHeight w:val="300"/>
        </w:trPr>
        <w:tc>
          <w:tcPr>
            <w:cnfStyle w:val="001000000000" w:firstRow="0" w:lastRow="0" w:firstColumn="1" w:lastColumn="0" w:oddVBand="0" w:evenVBand="0" w:oddHBand="0" w:evenHBand="0" w:firstRowFirstColumn="0" w:firstRowLastColumn="0" w:lastRowFirstColumn="0" w:lastRowLastColumn="0"/>
            <w:tcW w:w="2333" w:type="dxa"/>
            <w:tcMar/>
          </w:tcPr>
          <w:p w:rsidR="28A8B626" w:rsidP="5F5D38AB" w:rsidRDefault="28A8B626" w14:paraId="67CA99C7" w14:textId="6160019B">
            <w:pPr>
              <w:spacing w:line="360" w:lineRule="auto"/>
              <w:rPr>
                <w:rFonts w:ascii="Times New Roman" w:hAnsi="Times New Roman" w:eastAsia="SimSun"/>
                <w:sz w:val="22"/>
                <w:szCs w:val="22"/>
                <w:lang w:eastAsia="ko-KR" w:bidi="en-US"/>
              </w:rPr>
            </w:pPr>
            <w:r w:rsidRPr="5F5D38AB">
              <w:rPr>
                <w:rFonts w:ascii="Times New Roman" w:hAnsi="Times New Roman" w:eastAsia="SimSun"/>
                <w:sz w:val="22"/>
                <w:szCs w:val="22"/>
                <w:lang w:eastAsia="ko-KR" w:bidi="en-US"/>
              </w:rPr>
              <w:t>October 19, 1987</w:t>
            </w:r>
          </w:p>
        </w:tc>
        <w:tc>
          <w:tcPr>
            <w:cnfStyle w:val="000010000000" w:firstRow="0" w:lastRow="0" w:firstColumn="0" w:lastColumn="0" w:oddVBand="1" w:evenVBand="0" w:oddHBand="0" w:evenHBand="0" w:firstRowFirstColumn="0" w:firstRowLastColumn="0" w:lastRowFirstColumn="0" w:lastRowLastColumn="0"/>
            <w:tcW w:w="7853" w:type="dxa"/>
            <w:tcMar/>
          </w:tcPr>
          <w:p w:rsidR="28A8B626" w:rsidP="5F5D38AB" w:rsidRDefault="28A8B626" w14:paraId="7272049B" w14:textId="715E5F71">
            <w:pPr>
              <w:spacing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 xml:space="preserve">Black Monday is the most unexpected stock market crash that led sharp decline in world’s strongest markets </w:t>
            </w:r>
          </w:p>
        </w:tc>
      </w:tr>
      <w:tr w:rsidR="5F5D38AB" w:rsidTr="0AF2FAAC" w14:paraId="20C1A51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3" w:type="dxa"/>
            <w:tcMar/>
          </w:tcPr>
          <w:p w:rsidR="6707F91B" w:rsidP="5F5D38AB" w:rsidRDefault="6707F91B" w14:paraId="542E03E0" w14:textId="4BB5916D">
            <w:pPr>
              <w:spacing w:line="360" w:lineRule="auto"/>
              <w:rPr>
                <w:rFonts w:ascii="Times New Roman" w:hAnsi="Times New Roman" w:eastAsia="SimSun"/>
                <w:sz w:val="22"/>
                <w:szCs w:val="22"/>
                <w:lang w:eastAsia="ko-KR" w:bidi="en-US"/>
              </w:rPr>
            </w:pPr>
            <w:r w:rsidRPr="5F5D38AB">
              <w:rPr>
                <w:rFonts w:ascii="Times New Roman" w:hAnsi="Times New Roman" w:eastAsia="SimSun"/>
                <w:sz w:val="22"/>
                <w:szCs w:val="22"/>
                <w:lang w:eastAsia="ko-KR" w:bidi="en-US"/>
              </w:rPr>
              <w:t>July 1997</w:t>
            </w:r>
          </w:p>
        </w:tc>
        <w:tc>
          <w:tcPr>
            <w:cnfStyle w:val="000010000000" w:firstRow="0" w:lastRow="0" w:firstColumn="0" w:lastColumn="0" w:oddVBand="1" w:evenVBand="0" w:oddHBand="0" w:evenHBand="0" w:firstRowFirstColumn="0" w:firstRowLastColumn="0" w:lastRowFirstColumn="0" w:lastRowLastColumn="0"/>
            <w:tcW w:w="7853" w:type="dxa"/>
            <w:tcMar/>
          </w:tcPr>
          <w:p w:rsidR="6707F91B" w:rsidP="5F5D38AB" w:rsidRDefault="6707F91B" w14:paraId="07813EC2" w14:textId="3E8B8EAC">
            <w:pPr>
              <w:spacing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 xml:space="preserve">1997 Asian Financial Crisis involved </w:t>
            </w:r>
            <w:r w:rsidRPr="5F5D38AB" w:rsidR="57D0CC99">
              <w:rPr>
                <w:rFonts w:ascii="Times New Roman" w:hAnsi="Times New Roman" w:eastAsia="SimSun"/>
                <w:sz w:val="22"/>
                <w:szCs w:val="22"/>
                <w:lang w:bidi="en-US"/>
              </w:rPr>
              <w:t>economically developing countries including Thailand, Indonesia, and South Korea</w:t>
            </w:r>
          </w:p>
        </w:tc>
      </w:tr>
      <w:tr w:rsidR="5F5D38AB" w:rsidTr="0AF2FAAC" w14:paraId="70BF09AC" w14:textId="77777777">
        <w:trPr>
          <w:trHeight w:val="300"/>
        </w:trPr>
        <w:tc>
          <w:tcPr>
            <w:cnfStyle w:val="001000000000" w:firstRow="0" w:lastRow="0" w:firstColumn="1" w:lastColumn="0" w:oddVBand="0" w:evenVBand="0" w:oddHBand="0" w:evenHBand="0" w:firstRowFirstColumn="0" w:firstRowLastColumn="0" w:lastRowFirstColumn="0" w:lastRowLastColumn="0"/>
            <w:tcW w:w="2333" w:type="dxa"/>
            <w:tcMar/>
          </w:tcPr>
          <w:p w:rsidR="5E051709" w:rsidP="5F5D38AB" w:rsidRDefault="5E051709" w14:paraId="4275F249" w14:textId="2D4DA9F2">
            <w:pPr>
              <w:spacing w:line="360" w:lineRule="auto"/>
            </w:pPr>
            <w:r w:rsidRPr="5F5D38AB">
              <w:rPr>
                <w:rFonts w:ascii="Times New Roman" w:hAnsi="Times New Roman" w:eastAsia="SimSun"/>
                <w:sz w:val="22"/>
                <w:szCs w:val="22"/>
                <w:lang w:eastAsia="ko-KR" w:bidi="en-US"/>
              </w:rPr>
              <w:t>2000</w:t>
            </w:r>
          </w:p>
        </w:tc>
        <w:tc>
          <w:tcPr>
            <w:cnfStyle w:val="000010000000" w:firstRow="0" w:lastRow="0" w:firstColumn="0" w:lastColumn="0" w:oddVBand="1" w:evenVBand="0" w:oddHBand="0" w:evenHBand="0" w:firstRowFirstColumn="0" w:firstRowLastColumn="0" w:lastRowFirstColumn="0" w:lastRowLastColumn="0"/>
            <w:tcW w:w="7853" w:type="dxa"/>
            <w:tcMar/>
          </w:tcPr>
          <w:p w:rsidR="672A3F84" w:rsidP="5F5D38AB" w:rsidRDefault="672A3F84" w14:paraId="5CC0CE69" w14:textId="7206D036">
            <w:pPr>
              <w:spacing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Dotcom bubble</w:t>
            </w:r>
            <w:r w:rsidRPr="5F5D38AB" w:rsidR="13E9AD39">
              <w:rPr>
                <w:rFonts w:ascii="Times New Roman" w:hAnsi="Times New Roman" w:eastAsia="SimSun"/>
                <w:sz w:val="22"/>
                <w:szCs w:val="22"/>
                <w:lang w:bidi="en-US"/>
              </w:rPr>
              <w:t xml:space="preserve"> burst</w:t>
            </w:r>
            <w:r w:rsidRPr="5F5D38AB" w:rsidR="62EC9966">
              <w:rPr>
                <w:rFonts w:ascii="Times New Roman" w:hAnsi="Times New Roman" w:eastAsia="SimSun"/>
                <w:sz w:val="22"/>
                <w:szCs w:val="22"/>
                <w:lang w:bidi="en-US"/>
              </w:rPr>
              <w:t xml:space="preserve">, historic loss of individuals and firms of internet technology related stocks </w:t>
            </w:r>
          </w:p>
        </w:tc>
      </w:tr>
      <w:tr w:rsidRPr="0035531C" w:rsidR="00E2623E" w:rsidTr="0AF2FAAC" w14:paraId="7AB8C2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Pr="00CA2594" w:rsidR="00E2623E" w:rsidP="00CA2594" w:rsidRDefault="5555A027" w14:paraId="7F3F3986" w14:textId="27229632">
            <w:pPr>
              <w:spacing w:after="0" w:line="360" w:lineRule="auto"/>
              <w:rPr>
                <w:rFonts w:ascii="Times New Roman" w:hAnsi="Times New Roman" w:eastAsia="SimSun"/>
                <w:sz w:val="22"/>
                <w:szCs w:val="22"/>
                <w:lang w:eastAsia="ko-KR" w:bidi="en-US"/>
              </w:rPr>
            </w:pPr>
            <w:r w:rsidRPr="5F5D38AB">
              <w:rPr>
                <w:rFonts w:ascii="Times New Roman" w:hAnsi="Times New Roman" w:eastAsia="SimSun"/>
                <w:sz w:val="22"/>
                <w:szCs w:val="22"/>
                <w:lang w:eastAsia="ko-KR" w:bidi="en-US"/>
              </w:rPr>
              <w:t>October</w:t>
            </w:r>
            <w:r w:rsidRPr="5F5D38AB" w:rsidR="53D699A3">
              <w:rPr>
                <w:rFonts w:ascii="Times New Roman" w:hAnsi="Times New Roman" w:eastAsia="SimSun"/>
                <w:sz w:val="22"/>
                <w:szCs w:val="22"/>
                <w:lang w:eastAsia="ko-KR" w:bidi="en-US"/>
              </w:rPr>
              <w:t xml:space="preserve"> </w:t>
            </w:r>
            <w:r w:rsidRPr="5F5D38AB" w:rsidR="241D687B">
              <w:rPr>
                <w:rFonts w:ascii="Times New Roman" w:hAnsi="Times New Roman" w:eastAsia="SimSun"/>
                <w:sz w:val="22"/>
                <w:szCs w:val="22"/>
                <w:lang w:bidi="en-US"/>
              </w:rPr>
              <w:t>2008</w:t>
            </w:r>
          </w:p>
        </w:tc>
        <w:tc>
          <w:tcPr>
            <w:cnfStyle w:val="000010000000" w:firstRow="0" w:lastRow="0" w:firstColumn="0" w:lastColumn="0" w:oddVBand="1" w:evenVBand="0" w:oddHBand="0" w:evenHBand="0" w:firstRowFirstColumn="0" w:firstRowLastColumn="0" w:lastRowFirstColumn="0" w:lastRowLastColumn="0"/>
            <w:tcW w:w="8046" w:type="dxa"/>
            <w:tcMar/>
          </w:tcPr>
          <w:p w:rsidRPr="00CA2594" w:rsidR="00E2623E" w:rsidP="00E2623E" w:rsidRDefault="3E356A09" w14:paraId="378EC217" w14:textId="45B50A6A">
            <w:pPr>
              <w:spacing w:after="0"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The Wall Street request a bailout; the commence of dominoes effect to IB worldwide</w:t>
            </w:r>
          </w:p>
        </w:tc>
      </w:tr>
      <w:tr w:rsidRPr="0035531C" w:rsidR="00E2623E" w:rsidTr="0AF2FAAC" w14:paraId="1E5B9FC7" w14:textId="77777777">
        <w:tc>
          <w:tcPr>
            <w:cnfStyle w:val="001000000000" w:firstRow="0" w:lastRow="0" w:firstColumn="1" w:lastColumn="0" w:oddVBand="0" w:evenVBand="0" w:oddHBand="0" w:evenHBand="0" w:firstRowFirstColumn="0" w:firstRowLastColumn="0" w:lastRowFirstColumn="0" w:lastRowLastColumn="0"/>
            <w:tcW w:w="2376" w:type="dxa"/>
            <w:tcMar/>
          </w:tcPr>
          <w:p w:rsidRPr="00CA2594" w:rsidR="00E2623E" w:rsidP="00E2623E" w:rsidRDefault="1102B8DD" w14:paraId="1D02C490" w14:textId="7379B166">
            <w:pPr>
              <w:spacing w:after="0"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December</w:t>
            </w:r>
            <w:r w:rsidRPr="5F5D38AB" w:rsidR="48201EE6">
              <w:rPr>
                <w:rFonts w:ascii="Times New Roman" w:hAnsi="Times New Roman" w:eastAsia="SimSun"/>
                <w:sz w:val="22"/>
                <w:szCs w:val="22"/>
                <w:lang w:bidi="en-US"/>
              </w:rPr>
              <w:t xml:space="preserve"> </w:t>
            </w:r>
            <w:r w:rsidRPr="5F5D38AB" w:rsidR="5624E84F">
              <w:rPr>
                <w:rFonts w:ascii="Times New Roman" w:hAnsi="Times New Roman" w:eastAsia="SimSun"/>
                <w:sz w:val="22"/>
                <w:szCs w:val="22"/>
                <w:lang w:eastAsia="ko-KR" w:bidi="en-US"/>
              </w:rPr>
              <w:t>2019</w:t>
            </w:r>
          </w:p>
        </w:tc>
        <w:tc>
          <w:tcPr>
            <w:cnfStyle w:val="000010000000" w:firstRow="0" w:lastRow="0" w:firstColumn="0" w:lastColumn="0" w:oddVBand="1" w:evenVBand="0" w:oddHBand="0" w:evenHBand="0" w:firstRowFirstColumn="0" w:firstRowLastColumn="0" w:lastRowFirstColumn="0" w:lastRowLastColumn="0"/>
            <w:tcW w:w="8046" w:type="dxa"/>
            <w:tcMar/>
          </w:tcPr>
          <w:p w:rsidRPr="00CA2594" w:rsidR="00E2623E" w:rsidP="00E2623E" w:rsidRDefault="58F163B1" w14:paraId="0E3B91F8" w14:textId="523BF179">
            <w:pPr>
              <w:spacing w:after="0" w:line="360" w:lineRule="auto"/>
              <w:rPr>
                <w:rFonts w:ascii="Times New Roman" w:hAnsi="Times New Roman" w:eastAsia="SimSun"/>
                <w:sz w:val="22"/>
                <w:szCs w:val="22"/>
                <w:lang w:bidi="en-US"/>
              </w:rPr>
            </w:pPr>
            <w:r w:rsidRPr="0AF2FAAC" w:rsidR="4B09D5B5">
              <w:rPr>
                <w:rFonts w:ascii="Times New Roman" w:hAnsi="Times New Roman" w:eastAsia="SimSun"/>
                <w:sz w:val="22"/>
                <w:szCs w:val="22"/>
                <w:lang w:bidi="en-US"/>
              </w:rPr>
              <w:t>Covid-19 Outbreak</w:t>
            </w:r>
            <w:r w:rsidRPr="0AF2FAAC" w:rsidR="4C5F10EA">
              <w:rPr>
                <w:rFonts w:ascii="Times New Roman" w:hAnsi="Times New Roman" w:eastAsia="SimSun"/>
                <w:sz w:val="22"/>
                <w:szCs w:val="22"/>
                <w:lang w:bidi="en-US"/>
              </w:rPr>
              <w:t xml:space="preserve"> </w:t>
            </w:r>
          </w:p>
        </w:tc>
      </w:tr>
      <w:tr w:rsidR="5F5D38AB" w:rsidTr="0AF2FAAC" w14:paraId="5C6DB49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3" w:type="dxa"/>
            <w:tcMar/>
          </w:tcPr>
          <w:p w:rsidR="3BD7DC78" w:rsidP="5F5D38AB" w:rsidRDefault="3BD7DC78" w14:paraId="3B2DC5AD" w14:textId="1D3EA890">
            <w:pPr>
              <w:spacing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August</w:t>
            </w:r>
            <w:r w:rsidRPr="5F5D38AB" w:rsidR="718976B0">
              <w:rPr>
                <w:rFonts w:ascii="Times New Roman" w:hAnsi="Times New Roman" w:eastAsia="SimSun"/>
                <w:sz w:val="22"/>
                <w:szCs w:val="22"/>
                <w:lang w:bidi="en-US"/>
              </w:rPr>
              <w:t xml:space="preserve"> </w:t>
            </w:r>
            <w:r w:rsidRPr="5F5D38AB">
              <w:rPr>
                <w:rFonts w:ascii="Times New Roman" w:hAnsi="Times New Roman" w:eastAsia="SimSun"/>
                <w:sz w:val="22"/>
                <w:szCs w:val="22"/>
                <w:lang w:bidi="en-US"/>
              </w:rPr>
              <w:t>2022</w:t>
            </w:r>
          </w:p>
        </w:tc>
        <w:tc>
          <w:tcPr>
            <w:cnfStyle w:val="000010000000" w:firstRow="0" w:lastRow="0" w:firstColumn="0" w:lastColumn="0" w:oddVBand="1" w:evenVBand="0" w:oddHBand="0" w:evenHBand="0" w:firstRowFirstColumn="0" w:firstRowLastColumn="0" w:lastRowFirstColumn="0" w:lastRowLastColumn="0"/>
            <w:tcW w:w="7853" w:type="dxa"/>
            <w:tcMar/>
          </w:tcPr>
          <w:p w:rsidR="3BD7DC78" w:rsidP="5F5D38AB" w:rsidRDefault="3BD7DC78" w14:paraId="68ACB7C3" w14:textId="2D337151">
            <w:pPr>
              <w:spacing w:line="360" w:lineRule="auto"/>
              <w:rPr>
                <w:rFonts w:ascii="Times New Roman" w:hAnsi="Times New Roman" w:eastAsia="SimSun"/>
                <w:sz w:val="22"/>
                <w:szCs w:val="22"/>
                <w:lang w:bidi="en-US"/>
              </w:rPr>
            </w:pPr>
            <w:r w:rsidRPr="5F5D38AB">
              <w:rPr>
                <w:rFonts w:ascii="Times New Roman" w:hAnsi="Times New Roman" w:eastAsia="SimSun"/>
                <w:sz w:val="22"/>
                <w:szCs w:val="22"/>
                <w:lang w:bidi="en-US"/>
              </w:rPr>
              <w:t xml:space="preserve">Honor Risk of Elon Musk, projected to be the entrepreneur with the highest </w:t>
            </w:r>
            <w:r w:rsidRPr="5F5D38AB" w:rsidR="78351320">
              <w:rPr>
                <w:rFonts w:ascii="Times New Roman" w:hAnsi="Times New Roman" w:eastAsia="SimSun"/>
                <w:sz w:val="22"/>
                <w:szCs w:val="22"/>
                <w:lang w:bidi="en-US"/>
              </w:rPr>
              <w:t xml:space="preserve">net worth </w:t>
            </w:r>
            <w:r w:rsidRPr="5F5D38AB">
              <w:rPr>
                <w:rFonts w:ascii="Times New Roman" w:hAnsi="Times New Roman" w:eastAsia="SimSun"/>
                <w:sz w:val="22"/>
                <w:szCs w:val="22"/>
                <w:lang w:bidi="en-US"/>
              </w:rPr>
              <w:t>loss</w:t>
            </w:r>
            <w:r w:rsidRPr="5F5D38AB" w:rsidR="0F08F0BE">
              <w:rPr>
                <w:rFonts w:ascii="Times New Roman" w:hAnsi="Times New Roman" w:eastAsia="SimSun"/>
                <w:sz w:val="22"/>
                <w:szCs w:val="22"/>
                <w:lang w:bidi="en-US"/>
              </w:rPr>
              <w:t xml:space="preserve"> in history</w:t>
            </w:r>
          </w:p>
        </w:tc>
      </w:tr>
    </w:tbl>
    <w:p w:rsidR="00953CD0" w:rsidP="00953CD0" w:rsidRDefault="00953CD0" w14:paraId="5CDF4351" w14:textId="77777777">
      <w:pPr>
        <w:pStyle w:val="ListParagraph"/>
        <w:spacing w:line="360" w:lineRule="auto"/>
        <w:ind w:left="0"/>
        <w:rPr>
          <w:rFonts w:ascii="Arial" w:hAnsi="Arial"/>
          <w:sz w:val="22"/>
        </w:rPr>
      </w:pPr>
    </w:p>
    <w:p w:rsidR="00301CDF" w:rsidP="00953CD0" w:rsidRDefault="00301CDF" w14:paraId="7C266CB0" w14:textId="77777777">
      <w:pPr>
        <w:pStyle w:val="ListParagraph"/>
        <w:spacing w:line="360" w:lineRule="auto"/>
        <w:ind w:left="0"/>
        <w:rPr>
          <w:rFonts w:ascii="Arial" w:hAnsi="Arial"/>
          <w:b/>
          <w:color w:val="548DD4" w:themeColor="text2" w:themeTint="99"/>
          <w:sz w:val="28"/>
          <w:szCs w:val="28"/>
        </w:rPr>
      </w:pPr>
    </w:p>
    <w:p w:rsidR="1EC6DD40" w:rsidP="7F369CCE" w:rsidRDefault="1EC6DD40" w14:paraId="5DB95A2F" w14:textId="4CB34821">
      <w:pPr>
        <w:spacing w:line="360" w:lineRule="auto"/>
        <w:rPr>
          <w:rFonts w:ascii="Arial" w:hAnsi="Arial" w:eastAsia="Arial" w:cs="Arial"/>
          <w:b/>
          <w:bCs/>
          <w:color w:val="548DD4" w:themeColor="text2" w:themeTint="99"/>
          <w:sz w:val="28"/>
          <w:szCs w:val="28"/>
        </w:rPr>
      </w:pPr>
      <w:r w:rsidRPr="0AF2FAAC" w:rsidR="605F5944">
        <w:rPr>
          <w:rFonts w:ascii="Arial" w:hAnsi="Arial" w:eastAsia="Arial" w:cs="Arial"/>
          <w:b w:val="1"/>
          <w:bCs w:val="1"/>
          <w:color w:val="548DD4" w:themeColor="text2" w:themeTint="99" w:themeShade="FF"/>
          <w:sz w:val="28"/>
          <w:szCs w:val="28"/>
        </w:rPr>
        <w:t>Previous Attempts to Resolve the Issue</w:t>
      </w:r>
    </w:p>
    <w:p w:rsidR="6FDF5310" w:rsidP="0AF2FAAC" w:rsidRDefault="6FDF5310" w14:paraId="788A645E" w14:textId="00859778">
      <w:pPr>
        <w:pStyle w:val="ListParagraph"/>
        <w:numPr>
          <w:ilvl w:val="0"/>
          <w:numId w:val="20"/>
        </w:numPr>
        <w:spacing w:line="360" w:lineRule="auto"/>
        <w:rPr>
          <w:rFonts w:ascii="Times New Roman" w:hAnsi="Times New Roman" w:eastAsia="Times New Roman" w:cs="Times New Roman"/>
          <w:noProof w:val="0"/>
          <w:sz w:val="22"/>
          <w:szCs w:val="22"/>
          <w:lang w:val="en-US"/>
        </w:rPr>
      </w:pPr>
      <w:r w:rsidRPr="0AF2FAAC" w:rsidR="6FDF5310">
        <w:rPr>
          <w:rFonts w:ascii="Times New Roman" w:hAnsi="Times New Roman" w:eastAsia="Times New Roman" w:cs="Times New Roman"/>
          <w:noProof w:val="0"/>
          <w:sz w:val="22"/>
          <w:szCs w:val="22"/>
          <w:lang w:val="en-US"/>
        </w:rPr>
        <w:t>The International Monetary Fund (IMF) supported and supervised the technological banking system for different countries. IMF supported the Palestine Monetary authority in constructing an online credit registry system, allowing financial institutions to monitor credit more efficiently. As a result, this attempt turned out to be successful by reducing the amount of inactivating loans and increasing the accessibility to credits for both individuals and companies.</w:t>
      </w:r>
    </w:p>
    <w:p w:rsidR="0AF2FAAC" w:rsidP="0AF2FAAC" w:rsidRDefault="0AF2FAAC" w14:paraId="1CD165D8" w14:textId="7BB97C50">
      <w:pPr>
        <w:pStyle w:val="Normal"/>
        <w:spacing w:line="360" w:lineRule="auto"/>
        <w:ind w:left="0"/>
        <w:rPr>
          <w:rFonts w:ascii="Times New Roman" w:hAnsi="Times New Roman" w:eastAsia="Times New Roman" w:cs="Times New Roman"/>
          <w:noProof w:val="0"/>
          <w:sz w:val="22"/>
          <w:szCs w:val="22"/>
          <w:lang w:val="en-US"/>
        </w:rPr>
      </w:pPr>
    </w:p>
    <w:p w:rsidR="6FDF5310" w:rsidP="0AF2FAAC" w:rsidRDefault="6FDF5310" w14:paraId="3A4D44D8" w14:textId="2AE834EB">
      <w:pPr>
        <w:pStyle w:val="ListParagraph"/>
        <w:numPr>
          <w:ilvl w:val="0"/>
          <w:numId w:val="20"/>
        </w:numPr>
        <w:spacing w:line="360" w:lineRule="auto"/>
        <w:rPr>
          <w:rFonts w:ascii="Times New Roman" w:hAnsi="Times New Roman" w:eastAsia="Times New Roman" w:cs="Times New Roman"/>
          <w:noProof w:val="0"/>
          <w:sz w:val="22"/>
          <w:szCs w:val="22"/>
          <w:lang w:val="en-US"/>
        </w:rPr>
      </w:pPr>
      <w:r w:rsidRPr="0AF2FAAC" w:rsidR="6FDF5310">
        <w:rPr>
          <w:rFonts w:ascii="Times New Roman" w:hAnsi="Times New Roman" w:eastAsia="Times New Roman" w:cs="Times New Roman"/>
          <w:noProof w:val="0"/>
          <w:sz w:val="22"/>
          <w:szCs w:val="22"/>
          <w:lang w:val="en-US"/>
        </w:rPr>
        <w:t>The previous financial crisis was mostly related to the excessive amount of debt for both governments and household sectors. Since 2008, the World Bank and IMF initiated the Dept Management Facility (DMF) to advise and train more than 80 countries globally to stabilize their debt management. In detail, the training program contains technological assistance and analytic studies on how to prevent debt-related vulnerability and debt transparency. With an outstanding number of 350 technical assistants in 74 countries and 18 entities, the attempt at DMF concluded a huge improvement in the global financial system.</w:t>
      </w:r>
    </w:p>
    <w:p w:rsidR="0AF2FAAC" w:rsidP="0AF2FAAC" w:rsidRDefault="0AF2FAAC" w14:paraId="0E9F40F6" w14:textId="435AD001">
      <w:pPr>
        <w:pStyle w:val="Normal"/>
        <w:spacing w:line="360" w:lineRule="auto"/>
        <w:ind w:left="0"/>
        <w:rPr>
          <w:rFonts w:ascii="Times New Roman" w:hAnsi="Times New Roman" w:eastAsia="Times New Roman" w:cs="Times New Roman"/>
          <w:noProof w:val="0"/>
          <w:sz w:val="22"/>
          <w:szCs w:val="22"/>
          <w:lang w:val="en-US"/>
        </w:rPr>
      </w:pPr>
    </w:p>
    <w:p w:rsidR="6FDF5310" w:rsidP="0AF2FAAC" w:rsidRDefault="6FDF5310" w14:paraId="37015035" w14:textId="44D0DB74">
      <w:pPr>
        <w:pStyle w:val="ListParagraph"/>
        <w:numPr>
          <w:ilvl w:val="0"/>
          <w:numId w:val="20"/>
        </w:numPr>
        <w:spacing w:line="360" w:lineRule="auto"/>
        <w:rPr>
          <w:rFonts w:ascii="Times New Roman" w:hAnsi="Times New Roman" w:eastAsia="Times New Roman" w:cs="Times New Roman"/>
          <w:noProof w:val="0"/>
          <w:sz w:val="22"/>
          <w:szCs w:val="22"/>
          <w:lang w:val="en-US"/>
        </w:rPr>
      </w:pPr>
      <w:r w:rsidRPr="0AF2FAAC" w:rsidR="6FDF5310">
        <w:rPr>
          <w:rFonts w:ascii="Times New Roman" w:hAnsi="Times New Roman" w:eastAsia="Times New Roman" w:cs="Times New Roman"/>
          <w:noProof w:val="0"/>
          <w:sz w:val="22"/>
          <w:szCs w:val="22"/>
          <w:lang w:val="en-US"/>
        </w:rPr>
        <w:t>The IMF supported the developing countries, in the Middle East, North Africa, and Central Asia, to have higher inclusive economic growth by activating Governance Reform in 2010. The Governance Reform strengthened the capacity to tax which made revenue collection higher. The Governance Reform in 2010 made mild improvements to the countries but it helped them to understand what they need to investigate further to develop the economy in the Middle East, North Africa, and Central Asia.</w:t>
      </w:r>
    </w:p>
    <w:p w:rsidR="0AF2FAAC" w:rsidP="0AF2FAAC" w:rsidRDefault="0AF2FAAC" w14:paraId="69897FD4" w14:textId="3F119AF7">
      <w:pPr>
        <w:pStyle w:val="Normal"/>
        <w:spacing w:line="360" w:lineRule="auto"/>
        <w:ind w:left="0"/>
        <w:rPr>
          <w:rFonts w:ascii="Times New Roman" w:hAnsi="Times New Roman" w:eastAsia="Times New Roman" w:cs="Times New Roman"/>
          <w:noProof w:val="0"/>
          <w:sz w:val="22"/>
          <w:szCs w:val="22"/>
          <w:lang w:val="en-US"/>
        </w:rPr>
      </w:pPr>
    </w:p>
    <w:p w:rsidR="6FDF5310" w:rsidP="0AF2FAAC" w:rsidRDefault="6FDF5310" w14:paraId="1B32672A" w14:textId="175D4A47">
      <w:pPr>
        <w:pStyle w:val="ListParagraph"/>
        <w:numPr>
          <w:ilvl w:val="0"/>
          <w:numId w:val="20"/>
        </w:numPr>
        <w:spacing w:line="360" w:lineRule="auto"/>
        <w:rPr>
          <w:rFonts w:ascii="Times New Roman" w:hAnsi="Times New Roman" w:eastAsia="Times New Roman" w:cs="Times New Roman"/>
          <w:noProof w:val="0"/>
          <w:sz w:val="22"/>
          <w:szCs w:val="22"/>
          <w:lang w:val="en-US"/>
        </w:rPr>
      </w:pPr>
      <w:r w:rsidRPr="0AF2FAAC" w:rsidR="6FDF5310">
        <w:rPr>
          <w:rFonts w:ascii="Times New Roman" w:hAnsi="Times New Roman" w:eastAsia="Times New Roman" w:cs="Times New Roman"/>
          <w:noProof w:val="0"/>
          <w:sz w:val="22"/>
          <w:szCs w:val="22"/>
          <w:lang w:val="en-US"/>
        </w:rPr>
        <w:t>To improve the global economy and financial markets, g-20 leaders gathered to have their first meeting after the economic crisis in 2008. As a result of the Summit, they ensured that IMF and World Bank should have enough resources to support countries affected by the economic crisis in 2008, as well as trade and infrastructure financing. The five common principles to guide financial market reform that they agreed on were making transparency and accountability stronger, having oversights, promising integrity, and enhancing coordination and cooperation for all firms. Lastly, they reformed the international financial institutions (IFI) to pay more attention to emerging markets.</w:t>
      </w:r>
    </w:p>
    <w:p w:rsidR="7F369CCE" w:rsidP="7F369CCE" w:rsidRDefault="7F369CCE" w14:paraId="5760B887" w14:textId="4DA1B641">
      <w:pPr>
        <w:spacing w:line="360" w:lineRule="auto"/>
        <w:rPr>
          <w:rFonts w:ascii="Times New Roman" w:hAnsi="Times New Roman" w:eastAsia="Times New Roman"/>
          <w:sz w:val="22"/>
          <w:szCs w:val="22"/>
        </w:rPr>
      </w:pPr>
    </w:p>
    <w:p w:rsidR="1EC6DD40" w:rsidP="7F369CCE" w:rsidRDefault="1EC6DD40" w14:paraId="38470631" w14:textId="19CC72F9">
      <w:pPr>
        <w:spacing w:line="360" w:lineRule="auto"/>
      </w:pPr>
      <w:r w:rsidRPr="7F369CCE">
        <w:rPr>
          <w:rFonts w:ascii="Arial" w:hAnsi="Arial" w:eastAsia="Arial" w:cs="Arial"/>
          <w:b/>
          <w:bCs/>
          <w:color w:val="548DD4" w:themeColor="text2" w:themeTint="99"/>
          <w:sz w:val="28"/>
          <w:szCs w:val="28"/>
        </w:rPr>
        <w:t>Possible Solutions</w:t>
      </w:r>
    </w:p>
    <w:p w:rsidR="1EC6DD40" w:rsidP="0AF2FAAC" w:rsidRDefault="1EC6DD40" w14:paraId="27CE5922" w14:textId="01BB6F58">
      <w:pPr>
        <w:pStyle w:val="ListParagraph"/>
        <w:numPr>
          <w:ilvl w:val="0"/>
          <w:numId w:val="20"/>
        </w:numPr>
        <w:spacing w:line="360" w:lineRule="auto"/>
        <w:rPr>
          <w:rFonts w:ascii="Times New Roman" w:hAnsi="Times New Roman" w:eastAsia="Times New Roman"/>
          <w:sz w:val="22"/>
          <w:szCs w:val="22"/>
        </w:rPr>
      </w:pPr>
      <w:r w:rsidRPr="0AF2FAAC" w:rsidR="2D88C863">
        <w:rPr>
          <w:rFonts w:ascii="Times New Roman" w:hAnsi="Times New Roman" w:eastAsia="Times New Roman"/>
          <w:sz w:val="22"/>
          <w:szCs w:val="22"/>
        </w:rPr>
        <w:t>Raising awareness to stop the war</w:t>
      </w:r>
      <w:r w:rsidRPr="0AF2FAAC" w:rsidR="605F5944">
        <w:rPr>
          <w:rFonts w:ascii="Times New Roman" w:hAnsi="Times New Roman" w:eastAsia="Times New Roman"/>
          <w:sz w:val="22"/>
          <w:szCs w:val="22"/>
        </w:rPr>
        <w:t xml:space="preserve">: Raising a war is a crucial reason for the </w:t>
      </w:r>
      <w:r w:rsidRPr="0AF2FAAC" w:rsidR="4EF3E1B8">
        <w:rPr>
          <w:rFonts w:ascii="Times New Roman" w:hAnsi="Times New Roman" w:eastAsia="Times New Roman"/>
          <w:sz w:val="22"/>
          <w:szCs w:val="22"/>
        </w:rPr>
        <w:t>economic</w:t>
      </w:r>
      <w:r w:rsidRPr="0AF2FAAC" w:rsidR="605F5944">
        <w:rPr>
          <w:rFonts w:ascii="Times New Roman" w:hAnsi="Times New Roman" w:eastAsia="Times New Roman"/>
          <w:sz w:val="22"/>
          <w:szCs w:val="22"/>
        </w:rPr>
        <w:t xml:space="preserve"> contraction in a country. It does not only influence the nation itself but also gives </w:t>
      </w:r>
      <w:r w:rsidRPr="0AF2FAAC" w:rsidR="7C078CE2">
        <w:rPr>
          <w:rFonts w:ascii="Times New Roman" w:hAnsi="Times New Roman" w:eastAsia="Times New Roman"/>
          <w:sz w:val="22"/>
          <w:szCs w:val="22"/>
        </w:rPr>
        <w:t>a negative</w:t>
      </w:r>
      <w:r w:rsidRPr="0AF2FAAC" w:rsidR="605F5944">
        <w:rPr>
          <w:rFonts w:ascii="Times New Roman" w:hAnsi="Times New Roman" w:eastAsia="Times New Roman"/>
          <w:sz w:val="22"/>
          <w:szCs w:val="22"/>
        </w:rPr>
        <w:t xml:space="preserve"> impact to the surrounding nations. The nation will need to use </w:t>
      </w:r>
      <w:r w:rsidRPr="0AF2FAAC" w:rsidR="74C64773">
        <w:rPr>
          <w:rFonts w:ascii="Times New Roman" w:hAnsi="Times New Roman" w:eastAsia="Times New Roman"/>
          <w:sz w:val="22"/>
          <w:szCs w:val="22"/>
        </w:rPr>
        <w:t xml:space="preserve">the </w:t>
      </w:r>
      <w:r w:rsidRPr="0AF2FAAC" w:rsidR="605F5944">
        <w:rPr>
          <w:rFonts w:ascii="Times New Roman" w:hAnsi="Times New Roman" w:eastAsia="Times New Roman"/>
          <w:sz w:val="22"/>
          <w:szCs w:val="22"/>
        </w:rPr>
        <w:t xml:space="preserve">money to produce massive military weapons and borrow money to recover the damage after the war ends. Especially in modern days, weapons need rarer and more expensive resources </w:t>
      </w:r>
      <w:r w:rsidRPr="0AF2FAAC" w:rsidR="05F35210">
        <w:rPr>
          <w:rFonts w:ascii="Times New Roman" w:hAnsi="Times New Roman" w:eastAsia="Times New Roman"/>
          <w:sz w:val="22"/>
          <w:szCs w:val="22"/>
        </w:rPr>
        <w:t>that</w:t>
      </w:r>
      <w:r w:rsidRPr="0AF2FAAC" w:rsidR="605F5944">
        <w:rPr>
          <w:rFonts w:ascii="Times New Roman" w:hAnsi="Times New Roman" w:eastAsia="Times New Roman"/>
          <w:sz w:val="22"/>
          <w:szCs w:val="22"/>
        </w:rPr>
        <w:t xml:space="preserve"> will </w:t>
      </w:r>
      <w:r w:rsidRPr="0AF2FAAC" w:rsidR="3F9C8DF2">
        <w:rPr>
          <w:rFonts w:ascii="Times New Roman" w:hAnsi="Times New Roman" w:eastAsia="Times New Roman"/>
          <w:sz w:val="22"/>
          <w:szCs w:val="22"/>
        </w:rPr>
        <w:t>cause</w:t>
      </w:r>
      <w:r w:rsidRPr="0AF2FAAC" w:rsidR="605F5944">
        <w:rPr>
          <w:rFonts w:ascii="Times New Roman" w:hAnsi="Times New Roman" w:eastAsia="Times New Roman"/>
          <w:sz w:val="22"/>
          <w:szCs w:val="22"/>
        </w:rPr>
        <w:t xml:space="preserve"> bigger damage</w:t>
      </w:r>
      <w:r w:rsidRPr="0AF2FAAC" w:rsidR="733474C2">
        <w:rPr>
          <w:rFonts w:ascii="Times New Roman" w:hAnsi="Times New Roman" w:eastAsia="Times New Roman"/>
          <w:sz w:val="22"/>
          <w:szCs w:val="22"/>
        </w:rPr>
        <w:t xml:space="preserve">. </w:t>
      </w:r>
      <w:r w:rsidRPr="0AF2FAAC" w:rsidR="605F5944">
        <w:rPr>
          <w:rFonts w:ascii="Times New Roman" w:hAnsi="Times New Roman" w:eastAsia="Times New Roman"/>
          <w:sz w:val="22"/>
          <w:szCs w:val="22"/>
        </w:rPr>
        <w:t xml:space="preserve"> </w:t>
      </w:r>
      <w:r w:rsidRPr="0AF2FAAC" w:rsidR="7F43DBC5">
        <w:rPr>
          <w:rFonts w:ascii="Times New Roman" w:hAnsi="Times New Roman" w:eastAsia="Times New Roman"/>
          <w:sz w:val="22"/>
          <w:szCs w:val="22"/>
        </w:rPr>
        <w:t xml:space="preserve">Although it is hard to stop the conflict between two nations, individuals or smaller organizations could raise awareness to address the severity of having a war. </w:t>
      </w:r>
      <w:r w:rsidRPr="0AF2FAAC" w:rsidR="140AE4D3">
        <w:rPr>
          <w:rFonts w:ascii="Times New Roman" w:hAnsi="Times New Roman" w:eastAsia="Times New Roman"/>
          <w:sz w:val="22"/>
          <w:szCs w:val="22"/>
        </w:rPr>
        <w:t>Individuals</w:t>
      </w:r>
      <w:r w:rsidRPr="0AF2FAAC" w:rsidR="605F5944">
        <w:rPr>
          <w:rFonts w:ascii="Times New Roman" w:hAnsi="Times New Roman" w:eastAsia="Times New Roman"/>
          <w:sz w:val="22"/>
          <w:szCs w:val="22"/>
        </w:rPr>
        <w:t xml:space="preserve"> could encourage others to promote through online or offline resources </w:t>
      </w:r>
      <w:r w:rsidRPr="0AF2FAAC" w:rsidR="5418BA0C">
        <w:rPr>
          <w:rFonts w:ascii="Times New Roman" w:hAnsi="Times New Roman" w:eastAsia="Times New Roman"/>
          <w:sz w:val="22"/>
          <w:szCs w:val="22"/>
        </w:rPr>
        <w:t xml:space="preserve">to demonstrate how </w:t>
      </w:r>
      <w:r w:rsidRPr="0AF2FAAC" w:rsidR="2A52D99A">
        <w:rPr>
          <w:rFonts w:ascii="Times New Roman" w:hAnsi="Times New Roman" w:eastAsia="Times New Roman"/>
          <w:sz w:val="22"/>
          <w:szCs w:val="22"/>
        </w:rPr>
        <w:t>war can damage e</w:t>
      </w:r>
      <w:r w:rsidRPr="0AF2FAAC" w:rsidR="5D35860D">
        <w:rPr>
          <w:rFonts w:ascii="Times New Roman" w:hAnsi="Times New Roman" w:eastAsia="Times New Roman"/>
          <w:sz w:val="22"/>
          <w:szCs w:val="22"/>
        </w:rPr>
        <w:t xml:space="preserve">conomic </w:t>
      </w:r>
      <w:r w:rsidRPr="0AF2FAAC" w:rsidR="5418BA0C">
        <w:rPr>
          <w:rFonts w:ascii="Times New Roman" w:hAnsi="Times New Roman" w:eastAsia="Times New Roman"/>
          <w:sz w:val="22"/>
          <w:szCs w:val="22"/>
        </w:rPr>
        <w:t>systems</w:t>
      </w:r>
      <w:r w:rsidRPr="0AF2FAAC" w:rsidR="605F5944">
        <w:rPr>
          <w:rFonts w:ascii="Times New Roman" w:hAnsi="Times New Roman" w:eastAsia="Times New Roman"/>
          <w:sz w:val="22"/>
          <w:szCs w:val="22"/>
        </w:rPr>
        <w:t xml:space="preserve">. </w:t>
      </w:r>
      <w:r w:rsidRPr="0AF2FAAC" w:rsidR="0070D748">
        <w:rPr>
          <w:rFonts w:ascii="Times New Roman" w:hAnsi="Times New Roman" w:eastAsia="Times New Roman"/>
          <w:sz w:val="22"/>
          <w:szCs w:val="22"/>
        </w:rPr>
        <w:t xml:space="preserve">This solution </w:t>
      </w:r>
      <w:r w:rsidRPr="0AF2FAAC" w:rsidR="75CA04BA">
        <w:rPr>
          <w:rFonts w:ascii="Times New Roman" w:hAnsi="Times New Roman" w:eastAsia="Times New Roman"/>
          <w:sz w:val="22"/>
          <w:szCs w:val="22"/>
        </w:rPr>
        <w:t>might be ineffective</w:t>
      </w:r>
      <w:r w:rsidRPr="0AF2FAAC" w:rsidR="3C87F8A6">
        <w:rPr>
          <w:rFonts w:ascii="Times New Roman" w:hAnsi="Times New Roman" w:eastAsia="Times New Roman"/>
          <w:sz w:val="22"/>
          <w:szCs w:val="22"/>
        </w:rPr>
        <w:t xml:space="preserve"> to prevent the </w:t>
      </w:r>
      <w:r w:rsidRPr="0AF2FAAC" w:rsidR="69668C25">
        <w:rPr>
          <w:rFonts w:ascii="Times New Roman" w:hAnsi="Times New Roman" w:eastAsia="Times New Roman"/>
          <w:sz w:val="22"/>
          <w:szCs w:val="22"/>
        </w:rPr>
        <w:t xml:space="preserve">actual </w:t>
      </w:r>
      <w:r w:rsidRPr="0AF2FAAC" w:rsidR="37229628">
        <w:rPr>
          <w:rFonts w:ascii="Times New Roman" w:hAnsi="Times New Roman" w:eastAsia="Times New Roman"/>
          <w:sz w:val="22"/>
          <w:szCs w:val="22"/>
        </w:rPr>
        <w:t>war,</w:t>
      </w:r>
      <w:r w:rsidRPr="0AF2FAAC" w:rsidR="3C87F8A6">
        <w:rPr>
          <w:rFonts w:ascii="Times New Roman" w:hAnsi="Times New Roman" w:eastAsia="Times New Roman"/>
          <w:sz w:val="22"/>
          <w:szCs w:val="22"/>
        </w:rPr>
        <w:t xml:space="preserve"> but it </w:t>
      </w:r>
      <w:r w:rsidRPr="0AF2FAAC" w:rsidR="52DF088B">
        <w:rPr>
          <w:rFonts w:ascii="Times New Roman" w:hAnsi="Times New Roman" w:eastAsia="Times New Roman"/>
          <w:sz w:val="22"/>
          <w:szCs w:val="22"/>
        </w:rPr>
        <w:t xml:space="preserve">could </w:t>
      </w:r>
      <w:r w:rsidRPr="0AF2FAAC" w:rsidR="3C87F8A6">
        <w:rPr>
          <w:rFonts w:ascii="Times New Roman" w:hAnsi="Times New Roman" w:eastAsia="Times New Roman"/>
          <w:sz w:val="22"/>
          <w:szCs w:val="22"/>
        </w:rPr>
        <w:t xml:space="preserve">cause less damage </w:t>
      </w:r>
      <w:r w:rsidRPr="0AF2FAAC" w:rsidR="68963FF4">
        <w:rPr>
          <w:rFonts w:ascii="Times New Roman" w:hAnsi="Times New Roman" w:eastAsia="Times New Roman"/>
          <w:sz w:val="22"/>
          <w:szCs w:val="22"/>
        </w:rPr>
        <w:t>to</w:t>
      </w:r>
      <w:r w:rsidRPr="0AF2FAAC" w:rsidR="3C87F8A6">
        <w:rPr>
          <w:rFonts w:ascii="Times New Roman" w:hAnsi="Times New Roman" w:eastAsia="Times New Roman"/>
          <w:sz w:val="22"/>
          <w:szCs w:val="22"/>
        </w:rPr>
        <w:t xml:space="preserve"> the economic </w:t>
      </w:r>
      <w:r w:rsidRPr="0AF2FAAC" w:rsidR="430A5DE4">
        <w:rPr>
          <w:rFonts w:ascii="Times New Roman" w:hAnsi="Times New Roman" w:eastAsia="Times New Roman"/>
          <w:sz w:val="22"/>
          <w:szCs w:val="22"/>
        </w:rPr>
        <w:t>system in the countries</w:t>
      </w:r>
      <w:r w:rsidRPr="0AF2FAAC" w:rsidR="5A7927F6">
        <w:rPr>
          <w:rFonts w:ascii="Times New Roman" w:hAnsi="Times New Roman" w:eastAsia="Times New Roman"/>
          <w:sz w:val="22"/>
          <w:szCs w:val="22"/>
        </w:rPr>
        <w:t xml:space="preserve"> by </w:t>
      </w:r>
      <w:r w:rsidRPr="0AF2FAAC" w:rsidR="0F8BF9AA">
        <w:rPr>
          <w:rFonts w:ascii="Times New Roman" w:hAnsi="Times New Roman" w:eastAsia="Times New Roman"/>
          <w:sz w:val="22"/>
          <w:szCs w:val="22"/>
        </w:rPr>
        <w:t>advertising</w:t>
      </w:r>
      <w:r w:rsidRPr="0AF2FAAC" w:rsidR="5A7927F6">
        <w:rPr>
          <w:rFonts w:ascii="Times New Roman" w:hAnsi="Times New Roman" w:eastAsia="Times New Roman"/>
          <w:sz w:val="22"/>
          <w:szCs w:val="22"/>
        </w:rPr>
        <w:t xml:space="preserve"> how the war could </w:t>
      </w:r>
      <w:r w:rsidRPr="0AF2FAAC" w:rsidR="392526FF">
        <w:rPr>
          <w:rFonts w:ascii="Times New Roman" w:hAnsi="Times New Roman" w:eastAsia="Times New Roman"/>
          <w:sz w:val="22"/>
          <w:szCs w:val="22"/>
        </w:rPr>
        <w:t xml:space="preserve">negatively </w:t>
      </w:r>
      <w:r w:rsidRPr="0AF2FAAC" w:rsidR="5A7927F6">
        <w:rPr>
          <w:rFonts w:ascii="Times New Roman" w:hAnsi="Times New Roman" w:eastAsia="Times New Roman"/>
          <w:sz w:val="22"/>
          <w:szCs w:val="22"/>
        </w:rPr>
        <w:t>influence the economic system</w:t>
      </w:r>
      <w:r w:rsidRPr="0AF2FAAC" w:rsidR="430A5DE4">
        <w:rPr>
          <w:rFonts w:ascii="Times New Roman" w:hAnsi="Times New Roman" w:eastAsia="Times New Roman"/>
          <w:sz w:val="22"/>
          <w:szCs w:val="22"/>
        </w:rPr>
        <w:t>.</w:t>
      </w:r>
    </w:p>
    <w:p w:rsidR="0AF2FAAC" w:rsidP="0AF2FAAC" w:rsidRDefault="0AF2FAAC" w14:paraId="7BBF7E86" w14:textId="0672DA81">
      <w:pPr>
        <w:pStyle w:val="Normal"/>
        <w:spacing w:line="360" w:lineRule="auto"/>
        <w:rPr>
          <w:rFonts w:ascii="Times New Roman" w:hAnsi="Times New Roman" w:eastAsia="Times New Roman"/>
          <w:sz w:val="22"/>
          <w:szCs w:val="22"/>
        </w:rPr>
      </w:pPr>
    </w:p>
    <w:p w:rsidR="1EC6DD40" w:rsidP="7F369CCE" w:rsidRDefault="531AB113" w14:paraId="30FF6F71" w14:textId="65FDE791">
      <w:pPr>
        <w:pStyle w:val="ListParagraph"/>
        <w:numPr>
          <w:ilvl w:val="0"/>
          <w:numId w:val="20"/>
        </w:numPr>
        <w:spacing w:line="360" w:lineRule="auto"/>
        <w:rPr>
          <w:rFonts w:ascii="Times New Roman" w:hAnsi="Times New Roman" w:eastAsia="Times New Roman"/>
          <w:sz w:val="22"/>
          <w:szCs w:val="22"/>
        </w:rPr>
      </w:pPr>
      <w:r w:rsidRPr="0AF2FAAC" w:rsidR="6115BE20">
        <w:rPr>
          <w:rFonts w:ascii="Times New Roman" w:hAnsi="Times New Roman" w:eastAsia="Times New Roman"/>
          <w:sz w:val="22"/>
          <w:szCs w:val="22"/>
        </w:rPr>
        <w:t xml:space="preserve">Respond to </w:t>
      </w:r>
      <w:r w:rsidRPr="0AF2FAAC" w:rsidR="17CFC75A">
        <w:rPr>
          <w:rFonts w:ascii="Times New Roman" w:hAnsi="Times New Roman" w:eastAsia="Times New Roman"/>
          <w:sz w:val="22"/>
          <w:szCs w:val="22"/>
        </w:rPr>
        <w:t xml:space="preserve">natural </w:t>
      </w:r>
      <w:r w:rsidRPr="0AF2FAAC" w:rsidR="074D7206">
        <w:rPr>
          <w:rFonts w:ascii="Times New Roman" w:hAnsi="Times New Roman" w:eastAsia="Times New Roman"/>
          <w:sz w:val="22"/>
          <w:szCs w:val="22"/>
        </w:rPr>
        <w:t>disasters</w:t>
      </w:r>
      <w:r w:rsidRPr="0AF2FAAC" w:rsidR="17CFC75A">
        <w:rPr>
          <w:rFonts w:ascii="Times New Roman" w:hAnsi="Times New Roman" w:eastAsia="Times New Roman"/>
          <w:sz w:val="22"/>
          <w:szCs w:val="22"/>
        </w:rPr>
        <w:t xml:space="preserve">: Natural disasters are also a </w:t>
      </w:r>
      <w:r w:rsidRPr="0AF2FAAC" w:rsidR="31D18AE9">
        <w:rPr>
          <w:rFonts w:ascii="Times New Roman" w:hAnsi="Times New Roman" w:eastAsia="Times New Roman"/>
          <w:sz w:val="22"/>
          <w:szCs w:val="22"/>
        </w:rPr>
        <w:t>significant reason</w:t>
      </w:r>
      <w:r w:rsidRPr="0AF2FAAC" w:rsidR="17CFC75A">
        <w:rPr>
          <w:rFonts w:ascii="Times New Roman" w:hAnsi="Times New Roman" w:eastAsia="Times New Roman"/>
          <w:sz w:val="22"/>
          <w:szCs w:val="22"/>
        </w:rPr>
        <w:t xml:space="preserve"> why financial crisis happens. It creates </w:t>
      </w:r>
      <w:r w:rsidRPr="0AF2FAAC" w:rsidR="3B357D00">
        <w:rPr>
          <w:rFonts w:ascii="Times New Roman" w:hAnsi="Times New Roman" w:eastAsia="Times New Roman"/>
          <w:sz w:val="22"/>
          <w:szCs w:val="22"/>
        </w:rPr>
        <w:t>huge</w:t>
      </w:r>
      <w:r w:rsidRPr="0AF2FAAC" w:rsidR="4B4796EC">
        <w:rPr>
          <w:rFonts w:ascii="Times New Roman" w:hAnsi="Times New Roman" w:eastAsia="Times New Roman"/>
          <w:sz w:val="22"/>
          <w:szCs w:val="22"/>
        </w:rPr>
        <w:t>, unexpected</w:t>
      </w:r>
      <w:r w:rsidRPr="0AF2FAAC" w:rsidR="17CFC75A">
        <w:rPr>
          <w:rFonts w:ascii="Times New Roman" w:hAnsi="Times New Roman" w:eastAsia="Times New Roman"/>
          <w:sz w:val="22"/>
          <w:szCs w:val="22"/>
        </w:rPr>
        <w:t xml:space="preserve"> expenses for the government, individuals, and bu</w:t>
      </w:r>
      <w:r w:rsidRPr="0AF2FAAC" w:rsidR="74919343">
        <w:rPr>
          <w:rFonts w:ascii="Times New Roman" w:hAnsi="Times New Roman" w:eastAsia="Times New Roman"/>
          <w:sz w:val="22"/>
          <w:szCs w:val="22"/>
        </w:rPr>
        <w:t>si</w:t>
      </w:r>
      <w:r w:rsidRPr="0AF2FAAC" w:rsidR="17CFC75A">
        <w:rPr>
          <w:rFonts w:ascii="Times New Roman" w:hAnsi="Times New Roman" w:eastAsia="Times New Roman"/>
          <w:sz w:val="22"/>
          <w:szCs w:val="22"/>
        </w:rPr>
        <w:t xml:space="preserve">nesses. Especially larger disasters such as earthquakes, hurricanes, and climate change could influence </w:t>
      </w:r>
      <w:r w:rsidRPr="0AF2FAAC" w:rsidR="71F24BB0">
        <w:rPr>
          <w:rFonts w:ascii="Times New Roman" w:hAnsi="Times New Roman" w:eastAsia="Times New Roman"/>
          <w:sz w:val="22"/>
          <w:szCs w:val="22"/>
        </w:rPr>
        <w:t>international trade</w:t>
      </w:r>
      <w:r w:rsidRPr="0AF2FAAC" w:rsidR="17CFC75A">
        <w:rPr>
          <w:rFonts w:ascii="Times New Roman" w:hAnsi="Times New Roman" w:eastAsia="Times New Roman"/>
          <w:sz w:val="22"/>
          <w:szCs w:val="22"/>
        </w:rPr>
        <w:t xml:space="preserve">, expensive company equipment, and Gross Domestic Product (GDP). In order to prevent natural </w:t>
      </w:r>
      <w:r w:rsidRPr="0AF2FAAC" w:rsidR="5DDC0721">
        <w:rPr>
          <w:rFonts w:ascii="Times New Roman" w:hAnsi="Times New Roman" w:eastAsia="Times New Roman"/>
          <w:sz w:val="22"/>
          <w:szCs w:val="22"/>
        </w:rPr>
        <w:t>disaster</w:t>
      </w:r>
      <w:r w:rsidRPr="0AF2FAAC" w:rsidR="3DEF9229">
        <w:rPr>
          <w:rFonts w:ascii="Times New Roman" w:hAnsi="Times New Roman" w:eastAsia="Times New Roman"/>
          <w:sz w:val="22"/>
          <w:szCs w:val="22"/>
        </w:rPr>
        <w:t>s</w:t>
      </w:r>
      <w:r w:rsidRPr="0AF2FAAC" w:rsidR="17CFC75A">
        <w:rPr>
          <w:rFonts w:ascii="Times New Roman" w:hAnsi="Times New Roman" w:eastAsia="Times New Roman"/>
          <w:sz w:val="22"/>
          <w:szCs w:val="22"/>
        </w:rPr>
        <w:t xml:space="preserve"> that might result</w:t>
      </w:r>
      <w:r w:rsidRPr="0AF2FAAC" w:rsidR="1325A38E">
        <w:rPr>
          <w:rFonts w:ascii="Times New Roman" w:hAnsi="Times New Roman" w:eastAsia="Times New Roman"/>
          <w:sz w:val="22"/>
          <w:szCs w:val="22"/>
        </w:rPr>
        <w:t xml:space="preserve"> in</w:t>
      </w:r>
      <w:r w:rsidRPr="0AF2FAAC" w:rsidR="17CFC75A">
        <w:rPr>
          <w:rFonts w:ascii="Times New Roman" w:hAnsi="Times New Roman" w:eastAsia="Times New Roman"/>
          <w:sz w:val="22"/>
          <w:szCs w:val="22"/>
        </w:rPr>
        <w:t xml:space="preserve"> a crucial financial crisis, the government should guarantee </w:t>
      </w:r>
      <w:r w:rsidRPr="0AF2FAAC" w:rsidR="657354A6">
        <w:rPr>
          <w:rFonts w:ascii="Times New Roman" w:hAnsi="Times New Roman" w:eastAsia="Times New Roman"/>
          <w:sz w:val="22"/>
          <w:szCs w:val="22"/>
        </w:rPr>
        <w:t>a full</w:t>
      </w:r>
      <w:r w:rsidRPr="0AF2FAAC" w:rsidR="17CFC75A">
        <w:rPr>
          <w:rFonts w:ascii="Times New Roman" w:hAnsi="Times New Roman" w:eastAsia="Times New Roman"/>
          <w:sz w:val="22"/>
          <w:szCs w:val="22"/>
        </w:rPr>
        <w:t xml:space="preserve"> rescue package for damages from </w:t>
      </w:r>
      <w:r w:rsidRPr="0AF2FAAC" w:rsidR="2B4BAD2E">
        <w:rPr>
          <w:rFonts w:ascii="Times New Roman" w:hAnsi="Times New Roman" w:eastAsia="Times New Roman"/>
          <w:sz w:val="22"/>
          <w:szCs w:val="22"/>
        </w:rPr>
        <w:t xml:space="preserve">natural </w:t>
      </w:r>
      <w:r w:rsidRPr="0AF2FAAC" w:rsidR="33078483">
        <w:rPr>
          <w:rFonts w:ascii="Times New Roman" w:hAnsi="Times New Roman" w:eastAsia="Times New Roman"/>
          <w:sz w:val="22"/>
          <w:szCs w:val="22"/>
        </w:rPr>
        <w:t>disasters</w:t>
      </w:r>
      <w:r w:rsidRPr="0AF2FAAC" w:rsidR="17CFC75A">
        <w:rPr>
          <w:rFonts w:ascii="Times New Roman" w:hAnsi="Times New Roman" w:eastAsia="Times New Roman"/>
          <w:sz w:val="22"/>
          <w:szCs w:val="22"/>
        </w:rPr>
        <w:t xml:space="preserve">. Although some places </w:t>
      </w:r>
      <w:r w:rsidRPr="0AF2FAAC" w:rsidR="245B97F9">
        <w:rPr>
          <w:rFonts w:ascii="Times New Roman" w:hAnsi="Times New Roman" w:eastAsia="Times New Roman"/>
          <w:sz w:val="22"/>
          <w:szCs w:val="22"/>
        </w:rPr>
        <w:t>provide</w:t>
      </w:r>
      <w:r w:rsidRPr="0AF2FAAC" w:rsidR="17CFC75A">
        <w:rPr>
          <w:rFonts w:ascii="Times New Roman" w:hAnsi="Times New Roman" w:eastAsia="Times New Roman"/>
          <w:sz w:val="22"/>
          <w:szCs w:val="22"/>
        </w:rPr>
        <w:t xml:space="preserve"> </w:t>
      </w:r>
      <w:r w:rsidRPr="0AF2FAAC" w:rsidR="669E1CF7">
        <w:rPr>
          <w:rFonts w:ascii="Times New Roman" w:hAnsi="Times New Roman" w:eastAsia="Times New Roman"/>
          <w:sz w:val="22"/>
          <w:szCs w:val="22"/>
        </w:rPr>
        <w:t>disaster</w:t>
      </w:r>
      <w:r w:rsidRPr="0AF2FAAC" w:rsidR="17CFC75A">
        <w:rPr>
          <w:rFonts w:ascii="Times New Roman" w:hAnsi="Times New Roman" w:eastAsia="Times New Roman"/>
          <w:sz w:val="22"/>
          <w:szCs w:val="22"/>
        </w:rPr>
        <w:t xml:space="preserve"> relief assistance, some low economically developed countries (LEDC) </w:t>
      </w:r>
      <w:r w:rsidRPr="0AF2FAAC" w:rsidR="17CFC75A">
        <w:rPr>
          <w:rFonts w:ascii="Times New Roman" w:hAnsi="Times New Roman" w:eastAsia="Times New Roman"/>
          <w:sz w:val="22"/>
          <w:szCs w:val="22"/>
        </w:rPr>
        <w:t>can not</w:t>
      </w:r>
      <w:r w:rsidRPr="0AF2FAAC" w:rsidR="17CFC75A">
        <w:rPr>
          <w:rFonts w:ascii="Times New Roman" w:hAnsi="Times New Roman" w:eastAsia="Times New Roman"/>
          <w:sz w:val="22"/>
          <w:szCs w:val="22"/>
        </w:rPr>
        <w:t xml:space="preserve"> afford enough money to fully recover the damages. Borrowing money from the bank can make the situation worse by having excessive debt to pay so, all the LEDC should save </w:t>
      </w:r>
      <w:r w:rsidRPr="0AF2FAAC" w:rsidR="1B837D8C">
        <w:rPr>
          <w:rFonts w:ascii="Times New Roman" w:hAnsi="Times New Roman" w:eastAsia="Times New Roman"/>
          <w:sz w:val="22"/>
          <w:szCs w:val="22"/>
        </w:rPr>
        <w:t>funds</w:t>
      </w:r>
      <w:r w:rsidRPr="0AF2FAAC" w:rsidR="17CFC75A">
        <w:rPr>
          <w:rFonts w:ascii="Times New Roman" w:hAnsi="Times New Roman" w:eastAsia="Times New Roman"/>
          <w:sz w:val="22"/>
          <w:szCs w:val="22"/>
        </w:rPr>
        <w:t xml:space="preserve"> for natural </w:t>
      </w:r>
      <w:r w:rsidRPr="0AF2FAAC" w:rsidR="58669D62">
        <w:rPr>
          <w:rFonts w:ascii="Times New Roman" w:hAnsi="Times New Roman" w:eastAsia="Times New Roman"/>
          <w:sz w:val="22"/>
          <w:szCs w:val="22"/>
        </w:rPr>
        <w:t>disasters</w:t>
      </w:r>
      <w:r w:rsidRPr="0AF2FAAC" w:rsidR="17CFC75A">
        <w:rPr>
          <w:rFonts w:ascii="Times New Roman" w:hAnsi="Times New Roman" w:eastAsia="Times New Roman"/>
          <w:sz w:val="22"/>
          <w:szCs w:val="22"/>
        </w:rPr>
        <w:t xml:space="preserve"> beforehand. </w:t>
      </w:r>
    </w:p>
    <w:p w:rsidR="1EC6DD40" w:rsidP="5F5D38AB" w:rsidRDefault="1EC6DD40" w14:paraId="100D34C7" w14:textId="4E2D2C68">
      <w:pPr>
        <w:spacing w:line="360" w:lineRule="auto"/>
        <w:rPr>
          <w:rFonts w:ascii="Times New Roman" w:hAnsi="Times New Roman" w:eastAsia="Times New Roman"/>
          <w:sz w:val="22"/>
          <w:szCs w:val="22"/>
        </w:rPr>
      </w:pPr>
    </w:p>
    <w:p w:rsidR="1EC6DD40" w:rsidP="7F369CCE" w:rsidRDefault="531AB113" w14:paraId="55D095A2" w14:textId="16D0B5A0">
      <w:pPr>
        <w:pStyle w:val="ListParagraph"/>
        <w:numPr>
          <w:ilvl w:val="0"/>
          <w:numId w:val="20"/>
        </w:numPr>
        <w:spacing w:line="360" w:lineRule="auto"/>
        <w:rPr>
          <w:rFonts w:ascii="Times New Roman" w:hAnsi="Times New Roman" w:eastAsia="Times New Roman"/>
          <w:sz w:val="22"/>
          <w:szCs w:val="22"/>
        </w:rPr>
      </w:pPr>
      <w:r w:rsidRPr="0AF2FAAC" w:rsidR="17CFC75A">
        <w:rPr>
          <w:rFonts w:ascii="Times New Roman" w:hAnsi="Times New Roman" w:eastAsia="Times New Roman"/>
          <w:sz w:val="22"/>
          <w:szCs w:val="22"/>
        </w:rPr>
        <w:t xml:space="preserve">Debt distress: More than 60 percent of the </w:t>
      </w:r>
      <w:r w:rsidRPr="0AF2FAAC" w:rsidR="7ED1B4AE">
        <w:rPr>
          <w:rFonts w:ascii="Times New Roman" w:hAnsi="Times New Roman" w:eastAsia="Times New Roman"/>
          <w:sz w:val="22"/>
          <w:szCs w:val="22"/>
        </w:rPr>
        <w:t>countries</w:t>
      </w:r>
      <w:r w:rsidRPr="0AF2FAAC" w:rsidR="17CFC75A">
        <w:rPr>
          <w:rFonts w:ascii="Times New Roman" w:hAnsi="Times New Roman" w:eastAsia="Times New Roman"/>
          <w:sz w:val="22"/>
          <w:szCs w:val="22"/>
        </w:rPr>
        <w:t xml:space="preserve"> around the world are facing debt distress. Having unsustainable debt does not only make people suffer financially but also mentally. Therefore, the bank needs to improve the framework for debt treatment as soon as possible. The Dept Service Suspension Initiative (DSSI) which expired in December 2019 should reactivate for LEDCs </w:t>
      </w:r>
      <w:r w:rsidRPr="0AF2FAAC" w:rsidR="34D800B0">
        <w:rPr>
          <w:rFonts w:ascii="Times New Roman" w:hAnsi="Times New Roman" w:eastAsia="Times New Roman"/>
          <w:sz w:val="22"/>
          <w:szCs w:val="22"/>
        </w:rPr>
        <w:t>regarding</w:t>
      </w:r>
      <w:r w:rsidRPr="0AF2FAAC" w:rsidR="17CFC75A">
        <w:rPr>
          <w:rFonts w:ascii="Times New Roman" w:hAnsi="Times New Roman" w:eastAsia="Times New Roman"/>
          <w:sz w:val="22"/>
          <w:szCs w:val="22"/>
        </w:rPr>
        <w:t xml:space="preserve"> the issue of not </w:t>
      </w:r>
      <w:r w:rsidRPr="0AF2FAAC" w:rsidR="030ECAD4">
        <w:rPr>
          <w:rFonts w:ascii="Times New Roman" w:hAnsi="Times New Roman" w:eastAsia="Times New Roman"/>
          <w:sz w:val="22"/>
          <w:szCs w:val="22"/>
        </w:rPr>
        <w:t>being able</w:t>
      </w:r>
      <w:r w:rsidRPr="0AF2FAAC" w:rsidR="17CFC75A">
        <w:rPr>
          <w:rFonts w:ascii="Times New Roman" w:hAnsi="Times New Roman" w:eastAsia="Times New Roman"/>
          <w:sz w:val="22"/>
          <w:szCs w:val="22"/>
        </w:rPr>
        <w:t xml:space="preserve"> to pay the debt due to extreme country poverty. The government could also support individuals or </w:t>
      </w:r>
      <w:r w:rsidRPr="0AF2FAAC" w:rsidR="103013A7">
        <w:rPr>
          <w:rFonts w:ascii="Times New Roman" w:hAnsi="Times New Roman" w:eastAsia="Times New Roman"/>
          <w:sz w:val="22"/>
          <w:szCs w:val="22"/>
        </w:rPr>
        <w:t>businesses</w:t>
      </w:r>
      <w:r w:rsidRPr="0AF2FAAC" w:rsidR="17CFC75A">
        <w:rPr>
          <w:rFonts w:ascii="Times New Roman" w:hAnsi="Times New Roman" w:eastAsia="Times New Roman"/>
          <w:sz w:val="22"/>
          <w:szCs w:val="22"/>
        </w:rPr>
        <w:t xml:space="preserve"> that </w:t>
      </w:r>
      <w:r w:rsidRPr="0AF2FAAC" w:rsidR="17CFC75A">
        <w:rPr>
          <w:rFonts w:ascii="Times New Roman" w:hAnsi="Times New Roman" w:eastAsia="Times New Roman"/>
          <w:sz w:val="22"/>
          <w:szCs w:val="22"/>
        </w:rPr>
        <w:t>can not</w:t>
      </w:r>
      <w:r w:rsidRPr="0AF2FAAC" w:rsidR="17CFC75A">
        <w:rPr>
          <w:rFonts w:ascii="Times New Roman" w:hAnsi="Times New Roman" w:eastAsia="Times New Roman"/>
          <w:sz w:val="22"/>
          <w:szCs w:val="22"/>
        </w:rPr>
        <w:t xml:space="preserve"> afford to pay their debt </w:t>
      </w:r>
      <w:r w:rsidRPr="0AF2FAAC" w:rsidR="4D4ADF90">
        <w:rPr>
          <w:rFonts w:ascii="Times New Roman" w:hAnsi="Times New Roman" w:eastAsia="Times New Roman"/>
          <w:sz w:val="22"/>
          <w:szCs w:val="22"/>
        </w:rPr>
        <w:t>by</w:t>
      </w:r>
      <w:r w:rsidRPr="0AF2FAAC" w:rsidR="17CFC75A">
        <w:rPr>
          <w:rFonts w:ascii="Times New Roman" w:hAnsi="Times New Roman" w:eastAsia="Times New Roman"/>
          <w:sz w:val="22"/>
          <w:szCs w:val="22"/>
        </w:rPr>
        <w:t xml:space="preserve"> signing </w:t>
      </w:r>
      <w:proofErr w:type="gramStart"/>
      <w:r w:rsidRPr="0AF2FAAC" w:rsidR="17CFC75A">
        <w:rPr>
          <w:rFonts w:ascii="Times New Roman" w:hAnsi="Times New Roman" w:eastAsia="Times New Roman"/>
          <w:sz w:val="22"/>
          <w:szCs w:val="22"/>
        </w:rPr>
        <w:t>up</w:t>
      </w:r>
      <w:proofErr w:type="gramEnd"/>
      <w:r w:rsidRPr="0AF2FAAC" w:rsidR="17CFC75A">
        <w:rPr>
          <w:rFonts w:ascii="Times New Roman" w:hAnsi="Times New Roman" w:eastAsia="Times New Roman"/>
          <w:sz w:val="22"/>
          <w:szCs w:val="22"/>
        </w:rPr>
        <w:t xml:space="preserve"> a credit counselor for them.</w:t>
      </w:r>
    </w:p>
    <w:p w:rsidR="1EC6DD40" w:rsidP="5F5D38AB" w:rsidRDefault="1EC6DD40" w14:paraId="4A682C4C" w14:textId="01F191E1">
      <w:pPr>
        <w:spacing w:line="360" w:lineRule="auto"/>
        <w:rPr>
          <w:rFonts w:ascii="Times New Roman" w:hAnsi="Times New Roman" w:eastAsia="Times New Roman"/>
          <w:sz w:val="22"/>
          <w:szCs w:val="22"/>
        </w:rPr>
      </w:pPr>
    </w:p>
    <w:p w:rsidR="1EC6DD40" w:rsidP="7F369CCE" w:rsidRDefault="531AB113" w14:paraId="0E73023E" w14:textId="2DCB8E1C">
      <w:pPr>
        <w:pStyle w:val="ListParagraph"/>
        <w:numPr>
          <w:ilvl w:val="0"/>
          <w:numId w:val="20"/>
        </w:numPr>
        <w:spacing w:line="360" w:lineRule="auto"/>
        <w:rPr>
          <w:rFonts w:ascii="Times New Roman" w:hAnsi="Times New Roman" w:eastAsia="Times New Roman"/>
          <w:sz w:val="22"/>
          <w:szCs w:val="22"/>
        </w:rPr>
      </w:pPr>
      <w:r w:rsidRPr="5F5D38AB">
        <w:rPr>
          <w:rFonts w:ascii="Times New Roman" w:hAnsi="Times New Roman" w:eastAsia="Times New Roman"/>
          <w:sz w:val="22"/>
          <w:szCs w:val="22"/>
        </w:rPr>
        <w:t xml:space="preserve">Technological assistance: As technology improves and more </w:t>
      </w:r>
      <w:r w:rsidRPr="5F5D38AB" w:rsidR="48AF5CA2">
        <w:rPr>
          <w:rFonts w:ascii="Times New Roman" w:hAnsi="Times New Roman" w:eastAsia="Times New Roman"/>
          <w:sz w:val="22"/>
          <w:szCs w:val="22"/>
        </w:rPr>
        <w:t>countries</w:t>
      </w:r>
      <w:r w:rsidRPr="5F5D38AB">
        <w:rPr>
          <w:rFonts w:ascii="Times New Roman" w:hAnsi="Times New Roman" w:eastAsia="Times New Roman"/>
          <w:sz w:val="22"/>
          <w:szCs w:val="22"/>
        </w:rPr>
        <w:t xml:space="preserve"> have access to </w:t>
      </w:r>
      <w:r w:rsidRPr="5F5D38AB" w:rsidR="76D52E6F">
        <w:rPr>
          <w:rFonts w:ascii="Times New Roman" w:hAnsi="Times New Roman" w:eastAsia="Times New Roman"/>
          <w:sz w:val="22"/>
          <w:szCs w:val="22"/>
        </w:rPr>
        <w:t xml:space="preserve">the </w:t>
      </w:r>
      <w:r w:rsidRPr="5F5D38AB">
        <w:rPr>
          <w:rFonts w:ascii="Times New Roman" w:hAnsi="Times New Roman" w:eastAsia="Times New Roman"/>
          <w:sz w:val="22"/>
          <w:szCs w:val="22"/>
        </w:rPr>
        <w:t xml:space="preserve">internet, </w:t>
      </w:r>
      <w:r w:rsidRPr="5F5D38AB" w:rsidR="727D3E7D">
        <w:rPr>
          <w:rFonts w:ascii="Times New Roman" w:hAnsi="Times New Roman" w:eastAsia="Times New Roman"/>
          <w:sz w:val="22"/>
          <w:szCs w:val="22"/>
        </w:rPr>
        <w:t xml:space="preserve">an </w:t>
      </w:r>
      <w:r w:rsidRPr="5F5D38AB">
        <w:rPr>
          <w:rFonts w:ascii="Times New Roman" w:hAnsi="Times New Roman" w:eastAsia="Times New Roman"/>
          <w:sz w:val="22"/>
          <w:szCs w:val="22"/>
        </w:rPr>
        <w:t>online banking system is an efficient way to manage individuals</w:t>
      </w:r>
      <w:r w:rsidRPr="5F5D38AB" w:rsidR="40A1A0D9">
        <w:rPr>
          <w:rFonts w:ascii="Times New Roman" w:hAnsi="Times New Roman" w:eastAsia="Times New Roman"/>
          <w:sz w:val="22"/>
          <w:szCs w:val="22"/>
        </w:rPr>
        <w:t>'</w:t>
      </w:r>
      <w:r w:rsidRPr="5F5D38AB">
        <w:rPr>
          <w:rFonts w:ascii="Times New Roman" w:hAnsi="Times New Roman" w:eastAsia="Times New Roman"/>
          <w:sz w:val="22"/>
          <w:szCs w:val="22"/>
        </w:rPr>
        <w:t xml:space="preserve"> and householders’ budgets. Not only </w:t>
      </w:r>
      <w:r w:rsidRPr="5F5D38AB" w:rsidR="4BD73874">
        <w:rPr>
          <w:rFonts w:ascii="Times New Roman" w:hAnsi="Times New Roman" w:eastAsia="Times New Roman"/>
          <w:sz w:val="22"/>
          <w:szCs w:val="22"/>
        </w:rPr>
        <w:t>is it</w:t>
      </w:r>
      <w:r w:rsidRPr="5F5D38AB">
        <w:rPr>
          <w:rFonts w:ascii="Times New Roman" w:hAnsi="Times New Roman" w:eastAsia="Times New Roman"/>
          <w:sz w:val="22"/>
          <w:szCs w:val="22"/>
        </w:rPr>
        <w:t xml:space="preserve"> easier to manage the finance, </w:t>
      </w:r>
      <w:r w:rsidRPr="5F5D38AB" w:rsidR="03E62D49">
        <w:rPr>
          <w:rFonts w:ascii="Times New Roman" w:hAnsi="Times New Roman" w:eastAsia="Times New Roman"/>
          <w:sz w:val="22"/>
          <w:szCs w:val="22"/>
        </w:rPr>
        <w:t>but it</w:t>
      </w:r>
      <w:r w:rsidRPr="5F5D38AB">
        <w:rPr>
          <w:rFonts w:ascii="Times New Roman" w:hAnsi="Times New Roman" w:eastAsia="Times New Roman"/>
          <w:sz w:val="22"/>
          <w:szCs w:val="22"/>
        </w:rPr>
        <w:t xml:space="preserve"> also reduces safety issues </w:t>
      </w:r>
      <w:r w:rsidRPr="5F5D38AB" w:rsidR="446F5BCE">
        <w:rPr>
          <w:rFonts w:ascii="Times New Roman" w:hAnsi="Times New Roman" w:eastAsia="Times New Roman"/>
          <w:sz w:val="22"/>
          <w:szCs w:val="22"/>
        </w:rPr>
        <w:t>regarding</w:t>
      </w:r>
      <w:r w:rsidRPr="5F5D38AB">
        <w:rPr>
          <w:rFonts w:ascii="Times New Roman" w:hAnsi="Times New Roman" w:eastAsia="Times New Roman"/>
          <w:sz w:val="22"/>
          <w:szCs w:val="22"/>
        </w:rPr>
        <w:t xml:space="preserve"> savings. According to International </w:t>
      </w:r>
      <w:r w:rsidRPr="5F5D38AB" w:rsidR="79EF2EC9">
        <w:rPr>
          <w:rFonts w:ascii="Times New Roman" w:hAnsi="Times New Roman" w:eastAsia="Times New Roman"/>
          <w:sz w:val="22"/>
          <w:szCs w:val="22"/>
        </w:rPr>
        <w:t>Finance</w:t>
      </w:r>
      <w:r w:rsidRPr="5F5D38AB">
        <w:rPr>
          <w:rFonts w:ascii="Times New Roman" w:hAnsi="Times New Roman" w:eastAsia="Times New Roman"/>
          <w:sz w:val="22"/>
          <w:szCs w:val="22"/>
        </w:rPr>
        <w:t xml:space="preserve"> Cooperation (IFC), 59 percent of adults who have no access to online banking </w:t>
      </w:r>
      <w:r w:rsidRPr="5F5D38AB" w:rsidR="065B6FE7">
        <w:rPr>
          <w:rFonts w:ascii="Times New Roman" w:hAnsi="Times New Roman" w:eastAsia="Times New Roman"/>
          <w:sz w:val="22"/>
          <w:szCs w:val="22"/>
        </w:rPr>
        <w:t>system</w:t>
      </w:r>
      <w:r w:rsidRPr="5F5D38AB" w:rsidR="0FDCF1A3">
        <w:rPr>
          <w:rFonts w:ascii="Times New Roman" w:hAnsi="Times New Roman" w:eastAsia="Times New Roman"/>
          <w:sz w:val="22"/>
          <w:szCs w:val="22"/>
        </w:rPr>
        <w:t xml:space="preserve"> lack of</w:t>
      </w:r>
      <w:r w:rsidRPr="5F5D38AB">
        <w:rPr>
          <w:rFonts w:ascii="Times New Roman" w:hAnsi="Times New Roman" w:eastAsia="Times New Roman"/>
          <w:sz w:val="22"/>
          <w:szCs w:val="22"/>
        </w:rPr>
        <w:t xml:space="preserve"> money. In order to solve the issue of inaccessibility of </w:t>
      </w:r>
      <w:r w:rsidRPr="5F5D38AB" w:rsidR="1ED92DE9">
        <w:rPr>
          <w:rFonts w:ascii="Times New Roman" w:hAnsi="Times New Roman" w:eastAsia="Times New Roman"/>
          <w:sz w:val="22"/>
          <w:szCs w:val="22"/>
        </w:rPr>
        <w:t>financ</w:t>
      </w:r>
      <w:r w:rsidRPr="5F5D38AB" w:rsidR="6A286351">
        <w:rPr>
          <w:rFonts w:ascii="Times New Roman" w:hAnsi="Times New Roman" w:eastAsia="Times New Roman"/>
          <w:sz w:val="22"/>
          <w:szCs w:val="22"/>
        </w:rPr>
        <w:t>ial</w:t>
      </w:r>
      <w:r w:rsidRPr="5F5D38AB">
        <w:rPr>
          <w:rFonts w:ascii="Times New Roman" w:hAnsi="Times New Roman" w:eastAsia="Times New Roman"/>
          <w:sz w:val="22"/>
          <w:szCs w:val="22"/>
        </w:rPr>
        <w:t xml:space="preserve"> services in a low economically developed country (LEDC), institutions could raise funds to support LEDC with technological problems. </w:t>
      </w:r>
    </w:p>
    <w:p w:rsidR="1EC6DD40" w:rsidP="5F5D38AB" w:rsidRDefault="531AB113" w14:paraId="496B02C8" w14:textId="4B99C9E9">
      <w:pPr>
        <w:spacing w:line="360" w:lineRule="auto"/>
      </w:pPr>
      <w:r w:rsidRPr="5F5D38AB">
        <w:rPr>
          <w:rFonts w:ascii="Times New Roman" w:hAnsi="Times New Roman" w:eastAsia="Times New Roman"/>
          <w:sz w:val="22"/>
          <w:szCs w:val="22"/>
        </w:rPr>
        <w:t xml:space="preserve"> </w:t>
      </w:r>
    </w:p>
    <w:p w:rsidR="1EC6DD40" w:rsidP="7F369CCE" w:rsidRDefault="531AB113" w14:paraId="0CD32079" w14:textId="706D19DD">
      <w:pPr>
        <w:pStyle w:val="ListParagraph"/>
        <w:numPr>
          <w:ilvl w:val="0"/>
          <w:numId w:val="20"/>
        </w:numPr>
        <w:spacing w:line="360" w:lineRule="auto"/>
        <w:rPr>
          <w:rFonts w:ascii="Times New Roman" w:hAnsi="Times New Roman" w:eastAsia="Times New Roman"/>
          <w:sz w:val="22"/>
          <w:szCs w:val="22"/>
        </w:rPr>
      </w:pPr>
      <w:r w:rsidRPr="0AF2FAAC" w:rsidR="17CFC75A">
        <w:rPr>
          <w:rFonts w:ascii="Times New Roman" w:hAnsi="Times New Roman" w:eastAsia="Times New Roman"/>
          <w:sz w:val="22"/>
          <w:szCs w:val="22"/>
        </w:rPr>
        <w:t xml:space="preserve">Building confidence to enter emerging markets: After a severe recession in </w:t>
      </w:r>
      <w:r w:rsidRPr="0AF2FAAC" w:rsidR="4FEB931E">
        <w:rPr>
          <w:rFonts w:ascii="Times New Roman" w:hAnsi="Times New Roman" w:eastAsia="Times New Roman"/>
          <w:sz w:val="22"/>
          <w:szCs w:val="22"/>
        </w:rPr>
        <w:t>the economy</w:t>
      </w:r>
      <w:r w:rsidRPr="0AF2FAAC" w:rsidR="17CFC75A">
        <w:rPr>
          <w:rFonts w:ascii="Times New Roman" w:hAnsi="Times New Roman" w:eastAsia="Times New Roman"/>
          <w:sz w:val="22"/>
          <w:szCs w:val="22"/>
        </w:rPr>
        <w:t>, the numbers of emerging markets will decrease because they do not want to risk their time and money in a low</w:t>
      </w:r>
      <w:r w:rsidRPr="0AF2FAAC" w:rsidR="263EDE6C">
        <w:rPr>
          <w:rFonts w:ascii="Times New Roman" w:hAnsi="Times New Roman" w:eastAsia="Times New Roman"/>
          <w:sz w:val="22"/>
          <w:szCs w:val="22"/>
        </w:rPr>
        <w:t>-</w:t>
      </w:r>
      <w:r w:rsidRPr="0AF2FAAC" w:rsidR="17CFC75A">
        <w:rPr>
          <w:rFonts w:ascii="Times New Roman" w:hAnsi="Times New Roman" w:eastAsia="Times New Roman"/>
          <w:sz w:val="22"/>
          <w:szCs w:val="22"/>
        </w:rPr>
        <w:t xml:space="preserve">demand period. However, the fastest way to recover from economic recession is to strengthen the markets. Therefore, institutions could build confidence for the firms to prevent </w:t>
      </w:r>
      <w:r w:rsidRPr="0AF2FAAC" w:rsidR="413C5585">
        <w:rPr>
          <w:rFonts w:ascii="Times New Roman" w:hAnsi="Times New Roman" w:eastAsia="Times New Roman"/>
          <w:sz w:val="22"/>
          <w:szCs w:val="22"/>
        </w:rPr>
        <w:t xml:space="preserve">a </w:t>
      </w:r>
      <w:r w:rsidRPr="0AF2FAAC" w:rsidR="17CFC75A">
        <w:rPr>
          <w:rFonts w:ascii="Times New Roman" w:hAnsi="Times New Roman" w:eastAsia="Times New Roman"/>
          <w:sz w:val="22"/>
          <w:szCs w:val="22"/>
        </w:rPr>
        <w:t xml:space="preserve">future financial </w:t>
      </w:r>
      <w:r w:rsidRPr="0AF2FAAC" w:rsidR="17CFC75A">
        <w:rPr>
          <w:rFonts w:ascii="Times New Roman" w:hAnsi="Times New Roman" w:eastAsia="Times New Roman"/>
          <w:sz w:val="22"/>
          <w:szCs w:val="22"/>
        </w:rPr>
        <w:t>crisis</w:t>
      </w:r>
      <w:r w:rsidRPr="0AF2FAAC" w:rsidR="17CFC75A">
        <w:rPr>
          <w:rFonts w:ascii="Times New Roman" w:hAnsi="Times New Roman" w:eastAsia="Times New Roman"/>
          <w:sz w:val="22"/>
          <w:szCs w:val="22"/>
        </w:rPr>
        <w:t xml:space="preserve"> by providing resources to guide the general overview of emerging markets.</w:t>
      </w:r>
      <w:r w:rsidRPr="0AF2FAAC" w:rsidR="418B9B2F">
        <w:rPr>
          <w:rFonts w:ascii="Times New Roman" w:hAnsi="Times New Roman" w:eastAsia="Times New Roman"/>
          <w:sz w:val="22"/>
          <w:szCs w:val="22"/>
        </w:rPr>
        <w:t xml:space="preserve"> </w:t>
      </w:r>
    </w:p>
    <w:p w:rsidR="00301CDF" w:rsidP="0AF2FAAC" w:rsidRDefault="00301CDF" w14:paraId="68CBB212" w14:textId="7FED4EFC">
      <w:pPr>
        <w:pStyle w:val="SectionTitle"/>
        <w:spacing w:line="360" w:lineRule="auto"/>
        <w:rPr>
          <w:rFonts w:ascii="Times New Roman" w:hAnsi="Times New Roman" w:eastAsia="Times New Roman"/>
          <w:sz w:val="22"/>
          <w:szCs w:val="22"/>
        </w:rPr>
      </w:pPr>
    </w:p>
    <w:p w:rsidRPr="00F619E0" w:rsidR="00E2623E" w:rsidP="002F5A3E" w:rsidRDefault="00473811" w14:paraId="697B58FE" w14:textId="77777777">
      <w:pPr>
        <w:pStyle w:val="SectionTitle"/>
        <w:rPr>
          <w:color w:val="548DD4" w:themeColor="text2" w:themeTint="99"/>
        </w:rPr>
      </w:pPr>
      <w:r w:rsidRPr="7F369CCE">
        <w:rPr>
          <w:color w:val="548DD4" w:themeColor="text2" w:themeTint="99"/>
        </w:rPr>
        <w:t>Bibliography</w:t>
      </w:r>
    </w:p>
    <w:p w:rsidRPr="00301CDF" w:rsidR="00D97EAE" w:rsidP="7F369CCE" w:rsidRDefault="0F1AA3AB" w14:paraId="7FF0C1EC" w14:textId="1208A35A">
      <w:pPr>
        <w:spacing w:line="360" w:lineRule="auto"/>
        <w:ind w:left="720" w:hanging="720"/>
        <w:rPr>
          <w:rFonts w:ascii="Times New Roman" w:hAnsi="Times New Roman" w:eastAsia="Times New Roman"/>
          <w:color w:val="000000" w:themeColor="text1"/>
          <w:sz w:val="22"/>
          <w:szCs w:val="22"/>
        </w:rPr>
      </w:pPr>
      <w:r w:rsidRPr="7F369CCE">
        <w:rPr>
          <w:rFonts w:ascii="Times New Roman" w:hAnsi="Times New Roman" w:eastAsia="Times New Roman"/>
          <w:color w:val="000000" w:themeColor="text1"/>
          <w:sz w:val="22"/>
          <w:szCs w:val="22"/>
        </w:rPr>
        <w:t xml:space="preserve">"5 of the World’s Most Devastating Financial Crises." </w:t>
      </w:r>
      <w:r w:rsidRPr="7F369CCE">
        <w:rPr>
          <w:rFonts w:ascii="Times New Roman" w:hAnsi="Times New Roman" w:eastAsia="Times New Roman"/>
          <w:i/>
          <w:iCs/>
          <w:color w:val="000000" w:themeColor="text1"/>
          <w:sz w:val="22"/>
          <w:szCs w:val="22"/>
        </w:rPr>
        <w:t>Encyclopedia Britannica</w:t>
      </w:r>
      <w:r w:rsidRPr="7F369CCE">
        <w:rPr>
          <w:rFonts w:ascii="Times New Roman" w:hAnsi="Times New Roman" w:eastAsia="Times New Roman"/>
          <w:color w:val="000000" w:themeColor="text1"/>
          <w:sz w:val="22"/>
          <w:szCs w:val="22"/>
        </w:rPr>
        <w:t xml:space="preserve">, </w:t>
      </w:r>
      <w:hyperlink>
        <w:r w:rsidRPr="7F369CCE">
          <w:rPr>
            <w:rStyle w:val="Hyperlink"/>
            <w:rFonts w:ascii="Times New Roman" w:hAnsi="Times New Roman" w:eastAsia="Times New Roman"/>
            <w:sz w:val="22"/>
            <w:szCs w:val="22"/>
          </w:rPr>
          <w:t>www.britannica.com/list/5-of-the-worlds-most-devastating-financial-crises</w:t>
        </w:r>
      </w:hyperlink>
      <w:r w:rsidRPr="7F369CCE">
        <w:rPr>
          <w:rFonts w:ascii="Times New Roman" w:hAnsi="Times New Roman" w:eastAsia="Times New Roman"/>
          <w:color w:val="000000" w:themeColor="text1"/>
          <w:sz w:val="22"/>
          <w:szCs w:val="22"/>
        </w:rPr>
        <w:t>.</w:t>
      </w:r>
    </w:p>
    <w:p w:rsidRPr="00301CDF" w:rsidR="00D97EAE" w:rsidP="5F5D38AB" w:rsidRDefault="36A0CE0A" w14:paraId="2EB8E388" w14:textId="3E5E17DD">
      <w:pPr>
        <w:spacing w:line="360" w:lineRule="auto"/>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Corporate Finance Institute. "Dotcom Bubble." </w:t>
      </w:r>
      <w:r w:rsidRPr="5F5D38AB">
        <w:rPr>
          <w:rFonts w:ascii="Times New Roman" w:hAnsi="Times New Roman" w:eastAsia="Times New Roman"/>
          <w:i/>
          <w:iCs/>
          <w:color w:val="000000" w:themeColor="text1"/>
          <w:sz w:val="22"/>
          <w:szCs w:val="22"/>
        </w:rPr>
        <w:t>Corporate Finance Institute</w:t>
      </w:r>
      <w:r w:rsidRPr="5F5D38AB">
        <w:rPr>
          <w:rFonts w:ascii="Times New Roman" w:hAnsi="Times New Roman" w:eastAsia="Times New Roman"/>
          <w:color w:val="000000" w:themeColor="text1"/>
          <w:sz w:val="22"/>
          <w:szCs w:val="22"/>
        </w:rPr>
        <w:t>, 27 Oct. 2022, corporatefinanceinstitute.com/resources/equities/dotcom-bubble/.</w:t>
      </w:r>
    </w:p>
    <w:p w:rsidR="4A8EC110" w:rsidP="5F5D38AB" w:rsidRDefault="4A8EC110" w14:paraId="3A4BE4E8" w14:textId="754D203C">
      <w:pPr>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Gerogieva, Kristalina. “Facing Crisis upon Crisis: How the World Can Respond.” </w:t>
      </w:r>
      <w:r w:rsidRPr="5F5D38AB">
        <w:rPr>
          <w:rFonts w:ascii="Times New Roman" w:hAnsi="Times New Roman" w:eastAsia="Times New Roman"/>
          <w:i/>
          <w:iCs/>
          <w:color w:val="000000" w:themeColor="text1"/>
          <w:sz w:val="22"/>
          <w:szCs w:val="22"/>
        </w:rPr>
        <w:t>IMF</w:t>
      </w:r>
      <w:r w:rsidRPr="5F5D38AB">
        <w:rPr>
          <w:rFonts w:ascii="Times New Roman" w:hAnsi="Times New Roman" w:eastAsia="Times New Roman"/>
          <w:color w:val="000000" w:themeColor="text1"/>
          <w:sz w:val="22"/>
          <w:szCs w:val="22"/>
        </w:rPr>
        <w:t xml:space="preserve">, 2022, </w:t>
      </w:r>
      <w:hyperlink r:id="rId8">
        <w:r w:rsidRPr="5F5D38AB">
          <w:rPr>
            <w:rStyle w:val="Hyperlink"/>
            <w:rFonts w:ascii="Times New Roman" w:hAnsi="Times New Roman" w:eastAsia="Times New Roman"/>
            <w:sz w:val="22"/>
            <w:szCs w:val="22"/>
          </w:rPr>
          <w:t>www.imf.org/en/News/Articles/2022/04/14/sp041422-curtain-raiser-sm2022</w:t>
        </w:r>
      </w:hyperlink>
      <w:r w:rsidRPr="5F5D38AB">
        <w:rPr>
          <w:rFonts w:ascii="Times New Roman" w:hAnsi="Times New Roman" w:eastAsia="Times New Roman"/>
          <w:color w:val="000000" w:themeColor="text1"/>
          <w:sz w:val="22"/>
          <w:szCs w:val="22"/>
        </w:rPr>
        <w:t>.</w:t>
      </w:r>
    </w:p>
    <w:p w:rsidRPr="00301CDF" w:rsidR="00D97EAE" w:rsidP="5F5D38AB" w:rsidRDefault="36A0CE0A" w14:paraId="68BDE051" w14:textId="6E24261A">
      <w:pPr>
        <w:spacing w:line="360" w:lineRule="auto"/>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"In Search of the First Domino: The Credit Crisis of 1772-1773 in a Global History Perspective." </w:t>
      </w:r>
      <w:r w:rsidRPr="5F5D38AB">
        <w:rPr>
          <w:rFonts w:ascii="Times New Roman" w:hAnsi="Times New Roman" w:eastAsia="Times New Roman"/>
          <w:i/>
          <w:iCs/>
          <w:color w:val="000000" w:themeColor="text1"/>
          <w:sz w:val="22"/>
          <w:szCs w:val="22"/>
        </w:rPr>
        <w:t>Scottish Centre for Global History</w:t>
      </w:r>
      <w:r w:rsidRPr="5F5D38AB">
        <w:rPr>
          <w:rFonts w:ascii="Times New Roman" w:hAnsi="Times New Roman" w:eastAsia="Times New Roman"/>
          <w:color w:val="000000" w:themeColor="text1"/>
          <w:sz w:val="22"/>
          <w:szCs w:val="22"/>
        </w:rPr>
        <w:t>, 12 May 2021, globalhistory.org.uk/2021/05/in-search-of-the-first-domino/#_ftn3.</w:t>
      </w:r>
    </w:p>
    <w:p w:rsidRPr="00301CDF" w:rsidR="00D97EAE" w:rsidP="5F5D38AB" w:rsidRDefault="36A0CE0A" w14:paraId="690A5F95" w14:textId="761FDAB3">
      <w:pPr>
        <w:spacing w:line="360" w:lineRule="auto"/>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Klein, Aaron, and Ember Smith. "Explaining the Economic Impact of COVID-19." </w:t>
      </w:r>
      <w:r w:rsidRPr="5F5D38AB">
        <w:rPr>
          <w:rFonts w:ascii="Times New Roman" w:hAnsi="Times New Roman" w:eastAsia="Times New Roman"/>
          <w:i/>
          <w:iCs/>
          <w:color w:val="000000" w:themeColor="text1"/>
          <w:sz w:val="22"/>
          <w:szCs w:val="22"/>
        </w:rPr>
        <w:t>Brookings</w:t>
      </w:r>
      <w:r w:rsidRPr="5F5D38AB">
        <w:rPr>
          <w:rFonts w:ascii="Times New Roman" w:hAnsi="Times New Roman" w:eastAsia="Times New Roman"/>
          <w:color w:val="000000" w:themeColor="text1"/>
          <w:sz w:val="22"/>
          <w:szCs w:val="22"/>
        </w:rPr>
        <w:t xml:space="preserve">, 9 Mar. 2022, </w:t>
      </w:r>
      <w:hyperlink r:id="rId9">
        <w:r w:rsidRPr="5F5D38AB">
          <w:rPr>
            <w:rStyle w:val="Hyperlink"/>
            <w:rFonts w:ascii="Times New Roman" w:hAnsi="Times New Roman" w:eastAsia="Times New Roman"/>
            <w:sz w:val="22"/>
            <w:szCs w:val="22"/>
          </w:rPr>
          <w:t>www.brookings.edu/research/explaining-the-economic-impact-of-covid-19-core-industries-and-the-hispanic-workforce/</w:t>
        </w:r>
      </w:hyperlink>
      <w:r w:rsidRPr="5F5D38AB">
        <w:rPr>
          <w:rFonts w:ascii="Times New Roman" w:hAnsi="Times New Roman" w:eastAsia="Times New Roman"/>
          <w:color w:val="000000" w:themeColor="text1"/>
          <w:sz w:val="22"/>
          <w:szCs w:val="22"/>
        </w:rPr>
        <w:t>.</w:t>
      </w:r>
    </w:p>
    <w:p w:rsidR="7A669CCD" w:rsidP="5F5D38AB" w:rsidRDefault="7A669CCD" w14:paraId="059C1CAE" w14:textId="3E583F9E">
      <w:pPr>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Lipton, David. “What Can We Do to Prevent Another Global Financial Crisis?” </w:t>
      </w:r>
      <w:r w:rsidRPr="5F5D38AB">
        <w:rPr>
          <w:rFonts w:ascii="Times New Roman" w:hAnsi="Times New Roman" w:eastAsia="Times New Roman"/>
          <w:i/>
          <w:iCs/>
          <w:color w:val="000000" w:themeColor="text1"/>
          <w:sz w:val="22"/>
          <w:szCs w:val="22"/>
        </w:rPr>
        <w:t>World Economic Forum</w:t>
      </w:r>
      <w:r w:rsidRPr="5F5D38AB">
        <w:rPr>
          <w:rFonts w:ascii="Times New Roman" w:hAnsi="Times New Roman" w:eastAsia="Times New Roman"/>
          <w:color w:val="000000" w:themeColor="text1"/>
          <w:sz w:val="22"/>
          <w:szCs w:val="22"/>
        </w:rPr>
        <w:t xml:space="preserve">, 17 Jan. 2019, </w:t>
      </w:r>
      <w:hyperlink r:id="rId10">
        <w:r w:rsidRPr="5F5D38AB">
          <w:rPr>
            <w:rStyle w:val="Hyperlink"/>
            <w:rFonts w:ascii="Times New Roman" w:hAnsi="Times New Roman" w:eastAsia="Times New Roman"/>
            <w:sz w:val="22"/>
            <w:szCs w:val="22"/>
          </w:rPr>
          <w:t>www.weforum.org/agenda/2019/01/what-can-we-do-to-prevent-another-global-financial-crisis/</w:t>
        </w:r>
      </w:hyperlink>
      <w:r w:rsidRPr="5F5D38AB">
        <w:rPr>
          <w:rFonts w:ascii="Times New Roman" w:hAnsi="Times New Roman" w:eastAsia="Times New Roman"/>
          <w:color w:val="000000" w:themeColor="text1"/>
          <w:sz w:val="22"/>
          <w:szCs w:val="22"/>
        </w:rPr>
        <w:t>.</w:t>
      </w:r>
    </w:p>
    <w:p w:rsidR="35A5FC2D" w:rsidP="5F5D38AB" w:rsidRDefault="35A5FC2D" w14:paraId="055F3125" w14:textId="1539BD01">
      <w:pPr>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“Online Banking Boosts Financial Inclusion in Sub-Saharan Africa.” </w:t>
      </w:r>
      <w:r w:rsidRPr="5F5D38AB">
        <w:rPr>
          <w:rFonts w:ascii="Times New Roman" w:hAnsi="Times New Roman" w:eastAsia="Times New Roman"/>
          <w:i/>
          <w:iCs/>
          <w:color w:val="000000" w:themeColor="text1"/>
          <w:sz w:val="22"/>
          <w:szCs w:val="22"/>
        </w:rPr>
        <w:t>Ifc.org</w:t>
      </w:r>
      <w:r w:rsidRPr="5F5D38AB">
        <w:rPr>
          <w:rFonts w:ascii="Times New Roman" w:hAnsi="Times New Roman" w:eastAsia="Times New Roman"/>
          <w:color w:val="000000" w:themeColor="text1"/>
          <w:sz w:val="22"/>
          <w:szCs w:val="22"/>
        </w:rPr>
        <w:t xml:space="preserve">, 2017, </w:t>
      </w:r>
      <w:hyperlink r:id="rId11">
        <w:r w:rsidRPr="5F5D38AB">
          <w:rPr>
            <w:rStyle w:val="Hyperlink"/>
            <w:rFonts w:ascii="Times New Roman" w:hAnsi="Times New Roman" w:eastAsia="Times New Roman"/>
            <w:sz w:val="22"/>
            <w:szCs w:val="22"/>
          </w:rPr>
          <w:t>www.ifc.org/wps/wcm/connect/news_ext_content/ifc_external_corporate_site/news+and+events/news/impact-stories/online-banking-boosts-financial-inclusion</w:t>
        </w:r>
      </w:hyperlink>
      <w:r w:rsidRPr="5F5D38AB">
        <w:rPr>
          <w:rFonts w:ascii="Times New Roman" w:hAnsi="Times New Roman" w:eastAsia="Times New Roman"/>
          <w:color w:val="000000" w:themeColor="text1"/>
          <w:sz w:val="22"/>
          <w:szCs w:val="22"/>
        </w:rPr>
        <w:t xml:space="preserve">. </w:t>
      </w:r>
    </w:p>
    <w:p w:rsidRPr="00301CDF" w:rsidR="00D97EAE" w:rsidP="5F5D38AB" w:rsidRDefault="36A0CE0A" w14:paraId="3DAC8AA0" w14:textId="1276970F">
      <w:pPr>
        <w:spacing w:line="360" w:lineRule="auto"/>
        <w:ind w:left="720" w:hanging="720"/>
        <w:rPr>
          <w:rFonts w:ascii="Times New Roman" w:hAnsi="Times New Roman" w:eastAsia="Times New Roman"/>
          <w:b/>
          <w:bCs/>
          <w:color w:val="000000" w:themeColor="text1"/>
          <w:sz w:val="22"/>
          <w:szCs w:val="22"/>
        </w:rPr>
      </w:pPr>
      <w:r w:rsidRPr="5F5D38AB">
        <w:rPr>
          <w:rFonts w:ascii="Times New Roman" w:hAnsi="Times New Roman" w:eastAsia="Times New Roman"/>
          <w:b/>
          <w:bCs/>
          <w:color w:val="000000" w:themeColor="text1"/>
          <w:sz w:val="22"/>
          <w:szCs w:val="22"/>
        </w:rPr>
        <w:t xml:space="preserve">Nixon, Riley. "Why is Finance Important? Here’s What You Need to Know." </w:t>
      </w:r>
      <w:r w:rsidRPr="5F5D38AB">
        <w:rPr>
          <w:rFonts w:ascii="Times New Roman" w:hAnsi="Times New Roman" w:eastAsia="Times New Roman"/>
          <w:b/>
          <w:bCs/>
          <w:i/>
          <w:iCs/>
          <w:color w:val="000000" w:themeColor="text1"/>
          <w:sz w:val="22"/>
          <w:szCs w:val="22"/>
        </w:rPr>
        <w:t>Real Business</w:t>
      </w:r>
      <w:r w:rsidRPr="5F5D38AB">
        <w:rPr>
          <w:rFonts w:ascii="Times New Roman" w:hAnsi="Times New Roman" w:eastAsia="Times New Roman"/>
          <w:b/>
          <w:bCs/>
          <w:color w:val="000000" w:themeColor="text1"/>
          <w:sz w:val="22"/>
          <w:szCs w:val="22"/>
        </w:rPr>
        <w:t>, 20 Sept. 2022, realbusiness.co.uk/why-is-finance-important-heres-what-you-need-to-know.</w:t>
      </w:r>
    </w:p>
    <w:p w:rsidRPr="00301CDF" w:rsidR="00D97EAE" w:rsidP="5F5D38AB" w:rsidRDefault="36A0CE0A" w14:paraId="519A9071" w14:textId="6F160FEC">
      <w:pPr>
        <w:spacing w:line="360" w:lineRule="auto"/>
        <w:ind w:left="720" w:hanging="720"/>
        <w:rPr>
          <w:rFonts w:ascii="Times New Roman" w:hAnsi="Times New Roman" w:eastAsia="Times New Roman"/>
          <w:color w:val="000000" w:themeColor="text1"/>
          <w:sz w:val="22"/>
          <w:szCs w:val="22"/>
        </w:rPr>
      </w:pPr>
      <w:r w:rsidRPr="5F5D38AB">
        <w:rPr>
          <w:rFonts w:ascii="Times New Roman" w:hAnsi="Times New Roman" w:eastAsia="Times New Roman"/>
          <w:color w:val="000000" w:themeColor="text1"/>
          <w:sz w:val="22"/>
          <w:szCs w:val="22"/>
        </w:rPr>
        <w:t xml:space="preserve">Staff, TheStreet. "What Was the Dot-Com Bubble &amp; Why Did It Burst?" </w:t>
      </w:r>
      <w:r w:rsidRPr="5F5D38AB">
        <w:rPr>
          <w:rFonts w:ascii="Times New Roman" w:hAnsi="Times New Roman" w:eastAsia="Times New Roman"/>
          <w:i/>
          <w:iCs/>
          <w:color w:val="000000" w:themeColor="text1"/>
          <w:sz w:val="22"/>
          <w:szCs w:val="22"/>
        </w:rPr>
        <w:t>TheStreet</w:t>
      </w:r>
      <w:r w:rsidRPr="5F5D38AB">
        <w:rPr>
          <w:rFonts w:ascii="Times New Roman" w:hAnsi="Times New Roman" w:eastAsia="Times New Roman"/>
          <w:color w:val="000000" w:themeColor="text1"/>
          <w:sz w:val="22"/>
          <w:szCs w:val="22"/>
        </w:rPr>
        <w:t xml:space="preserve">, 31 May 2022, </w:t>
      </w:r>
      <w:r w:rsidRPr="5F5D38AB">
        <w:rPr>
          <w:rStyle w:val="Hyperlink"/>
          <w:rFonts w:ascii="Times New Roman" w:hAnsi="Times New Roman" w:eastAsia="Times New Roman"/>
          <w:sz w:val="22"/>
          <w:szCs w:val="22"/>
        </w:rPr>
        <w:t>www.thestreet.com/dictionary/d/dot-com-bubble-and-burst</w:t>
      </w:r>
      <w:r w:rsidRPr="5F5D38AB">
        <w:rPr>
          <w:rFonts w:ascii="Times New Roman" w:hAnsi="Times New Roman" w:eastAsia="Times New Roman"/>
          <w:color w:val="000000" w:themeColor="text1"/>
          <w:sz w:val="22"/>
          <w:szCs w:val="22"/>
        </w:rPr>
        <w:t>.</w:t>
      </w:r>
    </w:p>
    <w:p w:rsidRPr="00301CDF" w:rsidR="00D97EAE" w:rsidP="7F369CCE" w:rsidRDefault="0F1AA3AB" w14:paraId="4B42A4FE" w14:textId="2A03E1C8">
      <w:pPr>
        <w:spacing w:line="360" w:lineRule="auto"/>
        <w:ind w:left="720" w:hanging="720"/>
        <w:rPr>
          <w:rFonts w:ascii="Times New Roman" w:hAnsi="Times New Roman" w:eastAsia="Times New Roman"/>
          <w:b/>
          <w:bCs/>
          <w:sz w:val="22"/>
          <w:szCs w:val="22"/>
        </w:rPr>
      </w:pPr>
      <w:r w:rsidRPr="7F369CCE">
        <w:rPr>
          <w:rFonts w:ascii="Times New Roman" w:hAnsi="Times New Roman" w:eastAsia="Times New Roman"/>
          <w:b/>
          <w:bCs/>
          <w:sz w:val="22"/>
          <w:szCs w:val="22"/>
        </w:rPr>
        <w:t xml:space="preserve">"What Really Caused the Great Recession?" </w:t>
      </w:r>
      <w:r w:rsidRPr="7F369CCE">
        <w:rPr>
          <w:rFonts w:ascii="Times New Roman" w:hAnsi="Times New Roman" w:eastAsia="Times New Roman"/>
          <w:b/>
          <w:bCs/>
          <w:i/>
          <w:iCs/>
          <w:sz w:val="22"/>
          <w:szCs w:val="22"/>
        </w:rPr>
        <w:t>Institute for Research on Labor and Employment</w:t>
      </w:r>
      <w:r w:rsidRPr="7F369CCE">
        <w:rPr>
          <w:rFonts w:ascii="Times New Roman" w:hAnsi="Times New Roman" w:eastAsia="Times New Roman"/>
          <w:b/>
          <w:bCs/>
          <w:sz w:val="22"/>
          <w:szCs w:val="22"/>
        </w:rPr>
        <w:t>, 21 July 2020, irle.berkeley.edu/what-really-caused-the-great-recession/.</w:t>
      </w:r>
    </w:p>
    <w:p w:rsidRPr="00301CDF" w:rsidR="00D97EAE" w:rsidP="7F369CCE" w:rsidRDefault="0F1AA3AB" w14:paraId="7979F3DC" w14:textId="7B318356">
      <w:pPr>
        <w:spacing w:line="360" w:lineRule="auto"/>
        <w:ind w:left="720" w:hanging="720"/>
        <w:rPr>
          <w:rFonts w:ascii="Times New Roman" w:hAnsi="Times New Roman" w:eastAsia="Times New Roman"/>
          <w:color w:val="000000" w:themeColor="text1"/>
          <w:sz w:val="22"/>
          <w:szCs w:val="22"/>
        </w:rPr>
      </w:pPr>
      <w:r w:rsidRPr="7F369CCE">
        <w:rPr>
          <w:rFonts w:ascii="Times New Roman" w:hAnsi="Times New Roman" w:eastAsia="Times New Roman"/>
          <w:color w:val="000000" w:themeColor="text1"/>
          <w:sz w:val="22"/>
          <w:szCs w:val="22"/>
        </w:rPr>
        <w:t xml:space="preserve">"Who We Are." </w:t>
      </w:r>
      <w:r w:rsidRPr="7F369CCE">
        <w:rPr>
          <w:rFonts w:ascii="Times New Roman" w:hAnsi="Times New Roman" w:eastAsia="Times New Roman"/>
          <w:i/>
          <w:iCs/>
          <w:color w:val="000000" w:themeColor="text1"/>
          <w:sz w:val="22"/>
          <w:szCs w:val="22"/>
        </w:rPr>
        <w:t>World Bank</w:t>
      </w:r>
      <w:r w:rsidRPr="7F369CCE">
        <w:rPr>
          <w:rFonts w:ascii="Times New Roman" w:hAnsi="Times New Roman" w:eastAsia="Times New Roman"/>
          <w:color w:val="000000" w:themeColor="text1"/>
          <w:sz w:val="22"/>
          <w:szCs w:val="22"/>
        </w:rPr>
        <w:t xml:space="preserve">, </w:t>
      </w:r>
      <w:hyperlink>
        <w:r w:rsidRPr="7F369CCE">
          <w:rPr>
            <w:rStyle w:val="Hyperlink"/>
            <w:rFonts w:ascii="Times New Roman" w:hAnsi="Times New Roman" w:eastAsia="Times New Roman"/>
            <w:sz w:val="22"/>
            <w:szCs w:val="22"/>
          </w:rPr>
          <w:t>www.worldbank.org/en/who-we-are</w:t>
        </w:r>
      </w:hyperlink>
      <w:r w:rsidRPr="7F369CCE">
        <w:rPr>
          <w:rFonts w:ascii="Times New Roman" w:hAnsi="Times New Roman" w:eastAsia="Times New Roman"/>
          <w:color w:val="000000" w:themeColor="text1"/>
          <w:sz w:val="22"/>
          <w:szCs w:val="22"/>
        </w:rPr>
        <w:t>.</w:t>
      </w:r>
    </w:p>
    <w:p w:rsidR="7F369CCE" w:rsidP="5F5D38AB" w:rsidRDefault="5A4F4C10" w14:paraId="77DD624B" w14:textId="4BC2D626">
      <w:pPr>
        <w:spacing w:line="360" w:lineRule="auto"/>
        <w:rPr>
          <w:rFonts w:ascii="Times New Roman" w:hAnsi="Times New Roman"/>
          <w:sz w:val="22"/>
          <w:szCs w:val="22"/>
          <w:lang w:eastAsia="ko-KR"/>
        </w:rPr>
      </w:pPr>
      <w:r w:rsidRPr="5F5D38AB">
        <w:rPr>
          <w:rFonts w:ascii="Times New Roman" w:hAnsi="Times New Roman" w:eastAsia="Times New Roman"/>
          <w:sz w:val="22"/>
          <w:szCs w:val="22"/>
        </w:rPr>
        <w:t xml:space="preserve"> </w:t>
      </w:r>
    </w:p>
    <w:p w:rsidRPr="00D97EAE" w:rsidR="00E2623E" w:rsidP="00D97EAE" w:rsidRDefault="5A4F4C10" w14:paraId="79BCD12B" w14:textId="77777777">
      <w:pPr>
        <w:spacing w:line="360" w:lineRule="auto"/>
        <w:ind w:firstLine="720"/>
        <w:rPr>
          <w:rFonts w:ascii="Times New Roman" w:hAnsi="Times New Roman"/>
          <w:sz w:val="22"/>
          <w:lang w:eastAsia="ko-KR"/>
        </w:rPr>
      </w:pPr>
      <w:r w:rsidRPr="5F5D38AB">
        <w:rPr>
          <w:rFonts w:ascii="Times New Roman" w:hAnsi="Times New Roman"/>
          <w:sz w:val="22"/>
          <w:szCs w:val="22"/>
          <w:lang w:eastAsia="ko-KR"/>
        </w:rPr>
        <w:t xml:space="preserve">If you use the websites above, you will be on the right track and even if your citations look slightly different from what is above, </w:t>
      </w:r>
      <w:r w:rsidRPr="5F5D38AB" w:rsidR="4C3BE63B">
        <w:rPr>
          <w:rFonts w:ascii="Times New Roman" w:hAnsi="Times New Roman"/>
          <w:sz w:val="22"/>
          <w:szCs w:val="22"/>
          <w:lang w:eastAsia="ko-KR"/>
        </w:rPr>
        <w:t>they should be okay</w:t>
      </w:r>
      <w:r w:rsidRPr="5F5D38AB">
        <w:rPr>
          <w:rFonts w:ascii="Times New Roman" w:hAnsi="Times New Roman"/>
          <w:sz w:val="22"/>
          <w:szCs w:val="22"/>
          <w:lang w:eastAsia="ko-KR"/>
        </w:rPr>
        <w:t>.</w:t>
      </w:r>
    </w:p>
    <w:sectPr w:rsidRPr="00D97EAE" w:rsidR="00E2623E" w:rsidSect="00E2623E">
      <w:headerReference w:type="even" r:id="rId12"/>
      <w:headerReference w:type="default" r:id="rId13"/>
      <w:footerReference w:type="even" r:id="rId14"/>
      <w:footerReference w:type="default" r:id="rId15"/>
      <w:pgSz w:w="11900" w:h="16840" w:orient="portrait"/>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B24" w:rsidP="00E2623E" w:rsidRDefault="00267B24" w14:paraId="463684D1" w14:textId="77777777">
      <w:pPr>
        <w:spacing w:after="0"/>
      </w:pPr>
      <w:r>
        <w:separator/>
      </w:r>
    </w:p>
  </w:endnote>
  <w:endnote w:type="continuationSeparator" w:id="0">
    <w:p w:rsidR="00267B24" w:rsidP="00E2623E" w:rsidRDefault="00267B24" w14:paraId="6632645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2E57" w:rsidR="00B35994" w:rsidP="00E2623E" w:rsidRDefault="00B35994" w14:paraId="4F8D848D" w14:textId="77777777">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2E57" w:rsidR="00B35994" w:rsidRDefault="00B35994" w14:paraId="6E7387E5" w14:textId="77777777">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rsidRPr="00A646CF" w:rsidR="00B35994" w:rsidP="00E2623E" w:rsidRDefault="00B35994" w14:paraId="61315640" w14:textId="77777777">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B24" w:rsidP="00E2623E" w:rsidRDefault="00267B24" w14:paraId="58E0539B" w14:textId="77777777">
      <w:pPr>
        <w:spacing w:after="0"/>
      </w:pPr>
      <w:r>
        <w:separator/>
      </w:r>
    </w:p>
  </w:footnote>
  <w:footnote w:type="continuationSeparator" w:id="0">
    <w:p w:rsidR="00267B24" w:rsidP="00E2623E" w:rsidRDefault="00267B24" w14:paraId="274B52E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696C" w:rsidR="0047696C" w:rsidP="00E2623E" w:rsidRDefault="00B66A53" w14:paraId="230A4E24" w14:textId="67CD86FA">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Pr="00E22E57" w:rsidR="00B35994">
      <w:rPr>
        <w:rFonts w:ascii="Arial" w:hAnsi="Arial"/>
        <w:bCs/>
        <w:noProof/>
        <w:color w:val="000000"/>
        <w:sz w:val="18"/>
        <w:szCs w:val="18"/>
      </w:rPr>
      <w:t>Annual Session</w:t>
    </w:r>
    <w:r w:rsidRPr="00E22E57" w:rsidR="00B35994">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hint="eastAsia" w:ascii="Arial" w:hAnsi="Arial"/>
        <w:b/>
        <w:bCs/>
        <w:noProof/>
        <w:color w:val="000000"/>
        <w:sz w:val="18"/>
        <w:szCs w:val="18"/>
        <w:lang w:eastAsia="ko-KR"/>
      </w:rPr>
      <w:t>Beijing</w:t>
    </w:r>
    <w:r w:rsidRPr="00E22E57" w:rsidR="0047696C">
      <w:rPr>
        <w:rFonts w:ascii="Arial" w:hAnsi="Arial"/>
        <w:b/>
        <w:bCs/>
        <w:noProof/>
        <w:color w:val="000000"/>
        <w:sz w:val="18"/>
        <w:szCs w:val="18"/>
      </w:rPr>
      <w:t xml:space="preserve"> Model United Nations </w:t>
    </w:r>
    <w:r w:rsidRPr="00B66A53" w:rsidR="0047696C">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2E57" w:rsidR="00B35994" w:rsidP="00E2623E" w:rsidRDefault="00B35994" w14:paraId="666CF2BB" w14:textId="6F1BC8C6">
    <w:pPr>
      <w:pStyle w:val="Header"/>
      <w:jc w:val="right"/>
      <w:rPr>
        <w:rFonts w:ascii="Arial" w:hAnsi="Arial"/>
        <w:bCs/>
        <w:noProof/>
        <w:color w:val="000000"/>
        <w:sz w:val="18"/>
        <w:szCs w:val="18"/>
      </w:rPr>
    </w:pPr>
    <w:r>
      <w:rPr>
        <w:rFonts w:hint="eastAsia" w:ascii="Arial" w:hAnsi="Arial"/>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hint="eastAsia" w:ascii="Arial" w:hAnsi="Arial"/>
        <w:bCs/>
        <w:noProof/>
        <w:color w:val="000000"/>
        <w:sz w:val="18"/>
        <w:szCs w:val="18"/>
        <w:lang w:eastAsia="ko-KR"/>
      </w:rPr>
      <w:t>X</w:t>
    </w:r>
    <w:r w:rsidR="00C76708">
      <w:rPr>
        <w:rFonts w:ascii="Arial" w:hAnsi="Arial"/>
        <w:bCs/>
        <w:noProof/>
        <w:color w:val="000000"/>
        <w:sz w:val="18"/>
        <w:szCs w:val="18"/>
        <w:lang w:eastAsia="ko-KR"/>
      </w:rPr>
      <w:t>X</w:t>
    </w:r>
  </w:p>
  <w:p w:rsidRPr="00470140" w:rsidR="00B35994" w:rsidP="00E2623E" w:rsidRDefault="00B35994" w14:paraId="7CA8D143" w14:textId="77777777">
    <w:pPr>
      <w:pStyle w:val="Header"/>
      <w:jc w:val="center"/>
      <w:rPr>
        <w:rFonts w:ascii="Arial" w:hAnsi="Arial"/>
        <w:b/>
        <w:sz w:val="20"/>
      </w:rPr>
    </w:pPr>
  </w:p>
</w:hdr>
</file>

<file path=word/intelligence2.xml><?xml version="1.0" encoding="utf-8"?>
<int2:intelligence xmlns:int2="http://schemas.microsoft.com/office/intelligence/2020/intelligence" xmlns:oel="http://schemas.microsoft.com/office/2019/extlst">
  <int2:observations>
    <int2:textHash int2:hashCode="iiaSBugWXdQ0j+" int2:id="5dTKslSF">
      <int2:state int2:type="LegacyProofing" int2:value="Rejected"/>
    </int2:textHash>
    <int2:bookmark int2:bookmarkName="_Int_0jddBV3L" int2:invalidationBookmarkName="" int2:hashCode="9bSdCVlfAmiVEX" int2:id="PpMjfh54">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4848cf28"/>
    <w:multiLevelType xmlns:w="http://schemas.openxmlformats.org/wordprocessingml/2006/main" w:val="hybridMultilevel"/>
    <w:lvl xmlns:w="http://schemas.openxmlformats.org/wordprocessingml/2006/main" w:ilvl="0">
      <w:start w:val="1"/>
      <w:numFmt w:val="bullet"/>
      <w:lvlText w:val="·"/>
      <w:lvlJc w:val="left"/>
      <w:pPr>
        <w:ind w:left="800" w:hanging="400"/>
      </w:pPr>
      <w:rPr>
        <w:rFonts w:hint="default" w:ascii="Symbol" w:hAnsi="Symbol"/>
      </w:rPr>
    </w:lvl>
    <w:lvl xmlns:w="http://schemas.openxmlformats.org/wordprocessingml/2006/main" w:ilvl="1">
      <w:start w:val="1"/>
      <w:numFmt w:val="bullet"/>
      <w:lvlText w:val="o"/>
      <w:lvlJc w:val="left"/>
      <w:pPr>
        <w:ind w:left="1200" w:hanging="400"/>
      </w:pPr>
      <w:rPr>
        <w:rFonts w:hint="default" w:ascii="Courier New" w:hAnsi="Courier New"/>
      </w:rPr>
    </w:lvl>
    <w:lvl xmlns:w="http://schemas.openxmlformats.org/wordprocessingml/2006/main" w:ilvl="2">
      <w:start w:val="1"/>
      <w:numFmt w:val="bullet"/>
      <w:lvlText w:val=""/>
      <w:lvlJc w:val="left"/>
      <w:pPr>
        <w:ind w:left="1600" w:hanging="400"/>
      </w:pPr>
      <w:rPr>
        <w:rFonts w:hint="default" w:ascii="Wingdings" w:hAnsi="Wingdings"/>
      </w:rPr>
    </w:lvl>
    <w:lvl xmlns:w="http://schemas.openxmlformats.org/wordprocessingml/2006/main" w:ilvl="3">
      <w:start w:val="1"/>
      <w:numFmt w:val="bullet"/>
      <w:lvlText w:val=""/>
      <w:lvlJc w:val="left"/>
      <w:pPr>
        <w:ind w:left="2000" w:hanging="400"/>
      </w:pPr>
      <w:rPr>
        <w:rFonts w:hint="default" w:ascii="Symbol" w:hAnsi="Symbol"/>
      </w:rPr>
    </w:lvl>
    <w:lvl xmlns:w="http://schemas.openxmlformats.org/wordprocessingml/2006/main" w:ilvl="4">
      <w:start w:val="1"/>
      <w:numFmt w:val="bullet"/>
      <w:lvlText w:val="o"/>
      <w:lvlJc w:val="left"/>
      <w:pPr>
        <w:ind w:left="2400" w:hanging="400"/>
      </w:pPr>
      <w:rPr>
        <w:rFonts w:hint="default" w:ascii="Courier New" w:hAnsi="Courier New"/>
      </w:rPr>
    </w:lvl>
    <w:lvl xmlns:w="http://schemas.openxmlformats.org/wordprocessingml/2006/main" w:ilvl="5">
      <w:start w:val="1"/>
      <w:numFmt w:val="bullet"/>
      <w:lvlText w:val=""/>
      <w:lvlJc w:val="left"/>
      <w:pPr>
        <w:ind w:left="2800" w:hanging="400"/>
      </w:pPr>
      <w:rPr>
        <w:rFonts w:hint="default" w:ascii="Wingdings" w:hAnsi="Wingdings"/>
      </w:rPr>
    </w:lvl>
    <w:lvl xmlns:w="http://schemas.openxmlformats.org/wordprocessingml/2006/main" w:ilvl="6">
      <w:start w:val="1"/>
      <w:numFmt w:val="bullet"/>
      <w:lvlText w:val=""/>
      <w:lvlJc w:val="left"/>
      <w:pPr>
        <w:ind w:left="3200" w:hanging="400"/>
      </w:pPr>
      <w:rPr>
        <w:rFonts w:hint="default" w:ascii="Symbol" w:hAnsi="Symbol"/>
      </w:rPr>
    </w:lvl>
    <w:lvl xmlns:w="http://schemas.openxmlformats.org/wordprocessingml/2006/main" w:ilvl="7">
      <w:start w:val="1"/>
      <w:numFmt w:val="bullet"/>
      <w:lvlText w:val="o"/>
      <w:lvlJc w:val="left"/>
      <w:pPr>
        <w:ind w:left="3600" w:hanging="400"/>
      </w:pPr>
      <w:rPr>
        <w:rFonts w:hint="default" w:ascii="Courier New" w:hAnsi="Courier New"/>
      </w:rPr>
    </w:lvl>
    <w:lvl xmlns:w="http://schemas.openxmlformats.org/wordprocessingml/2006/main" w:ilvl="8">
      <w:start w:val="1"/>
      <w:numFmt w:val="bullet"/>
      <w:lvlText w:val=""/>
      <w:lvlJc w:val="left"/>
      <w:pPr>
        <w:ind w:left="4000" w:hanging="400"/>
      </w:pPr>
      <w:rPr>
        <w:rFonts w:hint="default" w:ascii="Wingdings" w:hAnsi="Wingdings"/>
      </w:rPr>
    </w:lvl>
  </w:abstractNum>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hint="default" w:ascii="Symbol" w:hAnsi="Symbol"/>
        <w:color w:val="548DD4" w:themeColor="text2" w:themeTint="9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90633A"/>
    <w:multiLevelType w:val="hybridMultilevel"/>
    <w:tmpl w:val="25C4169E"/>
    <w:lvl w:ilvl="0" w:tplc="98F68434">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
      <w:lvlJc w:val="left"/>
      <w:pPr>
        <w:ind w:left="1160" w:hanging="400"/>
      </w:pPr>
      <w:rPr>
        <w:rFonts w:hint="default" w:ascii="Wingdings" w:hAnsi="Wingdings"/>
      </w:rPr>
    </w:lvl>
    <w:lvl w:ilvl="2" w:tplc="04090005" w:tentative="1">
      <w:start w:val="1"/>
      <w:numFmt w:val="bullet"/>
      <w:lvlText w:val=""/>
      <w:lvlJc w:val="left"/>
      <w:pPr>
        <w:ind w:left="1560" w:hanging="400"/>
      </w:pPr>
      <w:rPr>
        <w:rFonts w:hint="default" w:ascii="Wingdings" w:hAnsi="Wingdings"/>
      </w:rPr>
    </w:lvl>
    <w:lvl w:ilvl="3" w:tplc="04090001" w:tentative="1">
      <w:start w:val="1"/>
      <w:numFmt w:val="bullet"/>
      <w:lvlText w:val=""/>
      <w:lvlJc w:val="left"/>
      <w:pPr>
        <w:ind w:left="1960" w:hanging="400"/>
      </w:pPr>
      <w:rPr>
        <w:rFonts w:hint="default" w:ascii="Wingdings" w:hAnsi="Wingdings"/>
      </w:rPr>
    </w:lvl>
    <w:lvl w:ilvl="4" w:tplc="04090003" w:tentative="1">
      <w:start w:val="1"/>
      <w:numFmt w:val="bullet"/>
      <w:lvlText w:val=""/>
      <w:lvlJc w:val="left"/>
      <w:pPr>
        <w:ind w:left="2360" w:hanging="400"/>
      </w:pPr>
      <w:rPr>
        <w:rFonts w:hint="default" w:ascii="Wingdings" w:hAnsi="Wingdings"/>
      </w:rPr>
    </w:lvl>
    <w:lvl w:ilvl="5" w:tplc="04090005" w:tentative="1">
      <w:start w:val="1"/>
      <w:numFmt w:val="bullet"/>
      <w:lvlText w:val=""/>
      <w:lvlJc w:val="left"/>
      <w:pPr>
        <w:ind w:left="2760" w:hanging="400"/>
      </w:pPr>
      <w:rPr>
        <w:rFonts w:hint="default" w:ascii="Wingdings" w:hAnsi="Wingdings"/>
      </w:rPr>
    </w:lvl>
    <w:lvl w:ilvl="6" w:tplc="04090001" w:tentative="1">
      <w:start w:val="1"/>
      <w:numFmt w:val="bullet"/>
      <w:lvlText w:val=""/>
      <w:lvlJc w:val="left"/>
      <w:pPr>
        <w:ind w:left="3160" w:hanging="400"/>
      </w:pPr>
      <w:rPr>
        <w:rFonts w:hint="default" w:ascii="Wingdings" w:hAnsi="Wingdings"/>
      </w:rPr>
    </w:lvl>
    <w:lvl w:ilvl="7" w:tplc="04090003" w:tentative="1">
      <w:start w:val="1"/>
      <w:numFmt w:val="bullet"/>
      <w:lvlText w:val=""/>
      <w:lvlJc w:val="left"/>
      <w:pPr>
        <w:ind w:left="3560" w:hanging="400"/>
      </w:pPr>
      <w:rPr>
        <w:rFonts w:hint="default" w:ascii="Wingdings" w:hAnsi="Wingdings"/>
      </w:rPr>
    </w:lvl>
    <w:lvl w:ilvl="8" w:tplc="04090005" w:tentative="1">
      <w:start w:val="1"/>
      <w:numFmt w:val="bullet"/>
      <w:lvlText w:val=""/>
      <w:lvlJc w:val="left"/>
      <w:pPr>
        <w:ind w:left="3960" w:hanging="400"/>
      </w:pPr>
      <w:rPr>
        <w:rFonts w:hint="default" w:ascii="Wingdings" w:hAnsi="Wingdings"/>
      </w:rPr>
    </w:lvl>
  </w:abstractNum>
  <w:abstractNum w:abstractNumId="14" w15:restartNumberingAfterBreak="0">
    <w:nsid w:val="40182A82"/>
    <w:multiLevelType w:val="hybridMultilevel"/>
    <w:tmpl w:val="155A8960"/>
    <w:lvl w:ilvl="0" w:tplc="8C66A378">
      <w:start w:val="1"/>
      <w:numFmt w:val="bullet"/>
      <w:lvlText w:val=""/>
      <w:lvlJc w:val="left"/>
      <w:pPr>
        <w:ind w:left="720" w:hanging="360"/>
      </w:pPr>
      <w:rPr>
        <w:rFonts w:hint="default" w:ascii="Symbol" w:hAnsi="Symbol"/>
        <w:color w:val="548DD4" w:themeColor="text2" w:themeTint="99"/>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hint="default" w:ascii="Symbol" w:hAnsi="Symbol"/>
        <w:color w:val="E47D1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A4C5929"/>
    <w:multiLevelType w:val="multilevel"/>
    <w:tmpl w:val="1116F608"/>
    <w:lvl w:ilvl="0">
      <w:start w:val="1"/>
      <w:numFmt w:val="bullet"/>
      <w:lvlText w:val=""/>
      <w:lvlJc w:val="left"/>
      <w:pPr>
        <w:ind w:left="720" w:hanging="360"/>
      </w:pPr>
      <w:rPr>
        <w:rFonts w:hint="default" w:ascii="Symbol" w:hAnsi="Symbol"/>
        <w:color w:val="E47D16"/>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5BE05941"/>
    <w:multiLevelType w:val="hybridMultilevel"/>
    <w:tmpl w:val="FFFFFFFF"/>
    <w:lvl w:ilvl="0" w:tplc="E2CC3E4C">
      <w:start w:val="1"/>
      <w:numFmt w:val="bullet"/>
      <w:lvlText w:val="·"/>
      <w:lvlJc w:val="left"/>
      <w:pPr>
        <w:ind w:left="720" w:hanging="360"/>
      </w:pPr>
      <w:rPr>
        <w:rFonts w:hint="default" w:ascii="Symbol" w:hAnsi="Symbol"/>
      </w:rPr>
    </w:lvl>
    <w:lvl w:ilvl="1" w:tplc="75AEFA0E">
      <w:start w:val="1"/>
      <w:numFmt w:val="bullet"/>
      <w:lvlText w:val="o"/>
      <w:lvlJc w:val="left"/>
      <w:pPr>
        <w:ind w:left="1440" w:hanging="360"/>
      </w:pPr>
      <w:rPr>
        <w:rFonts w:hint="default" w:ascii="Courier New" w:hAnsi="Courier New"/>
      </w:rPr>
    </w:lvl>
    <w:lvl w:ilvl="2" w:tplc="8F60D4FC">
      <w:start w:val="1"/>
      <w:numFmt w:val="bullet"/>
      <w:lvlText w:val=""/>
      <w:lvlJc w:val="left"/>
      <w:pPr>
        <w:ind w:left="2160" w:hanging="360"/>
      </w:pPr>
      <w:rPr>
        <w:rFonts w:hint="default" w:ascii="Wingdings" w:hAnsi="Wingdings"/>
      </w:rPr>
    </w:lvl>
    <w:lvl w:ilvl="3" w:tplc="4CE2CF34">
      <w:start w:val="1"/>
      <w:numFmt w:val="bullet"/>
      <w:lvlText w:val=""/>
      <w:lvlJc w:val="left"/>
      <w:pPr>
        <w:ind w:left="2880" w:hanging="360"/>
      </w:pPr>
      <w:rPr>
        <w:rFonts w:hint="default" w:ascii="Symbol" w:hAnsi="Symbol"/>
      </w:rPr>
    </w:lvl>
    <w:lvl w:ilvl="4" w:tplc="A6C09902">
      <w:start w:val="1"/>
      <w:numFmt w:val="bullet"/>
      <w:lvlText w:val="o"/>
      <w:lvlJc w:val="left"/>
      <w:pPr>
        <w:ind w:left="3600" w:hanging="360"/>
      </w:pPr>
      <w:rPr>
        <w:rFonts w:hint="default" w:ascii="Courier New" w:hAnsi="Courier New"/>
      </w:rPr>
    </w:lvl>
    <w:lvl w:ilvl="5" w:tplc="694CE4BA">
      <w:start w:val="1"/>
      <w:numFmt w:val="bullet"/>
      <w:lvlText w:val=""/>
      <w:lvlJc w:val="left"/>
      <w:pPr>
        <w:ind w:left="4320" w:hanging="360"/>
      </w:pPr>
      <w:rPr>
        <w:rFonts w:hint="default" w:ascii="Wingdings" w:hAnsi="Wingdings"/>
      </w:rPr>
    </w:lvl>
    <w:lvl w:ilvl="6" w:tplc="45FEAB34">
      <w:start w:val="1"/>
      <w:numFmt w:val="bullet"/>
      <w:lvlText w:val=""/>
      <w:lvlJc w:val="left"/>
      <w:pPr>
        <w:ind w:left="5040" w:hanging="360"/>
      </w:pPr>
      <w:rPr>
        <w:rFonts w:hint="default" w:ascii="Symbol" w:hAnsi="Symbol"/>
      </w:rPr>
    </w:lvl>
    <w:lvl w:ilvl="7" w:tplc="943E968C">
      <w:start w:val="1"/>
      <w:numFmt w:val="bullet"/>
      <w:lvlText w:val="o"/>
      <w:lvlJc w:val="left"/>
      <w:pPr>
        <w:ind w:left="5760" w:hanging="360"/>
      </w:pPr>
      <w:rPr>
        <w:rFonts w:hint="default" w:ascii="Courier New" w:hAnsi="Courier New"/>
      </w:rPr>
    </w:lvl>
    <w:lvl w:ilvl="8" w:tplc="28861352">
      <w:start w:val="1"/>
      <w:numFmt w:val="bullet"/>
      <w:lvlText w:val=""/>
      <w:lvlJc w:val="left"/>
      <w:pPr>
        <w:ind w:left="6480" w:hanging="360"/>
      </w:pPr>
      <w:rPr>
        <w:rFonts w:hint="default" w:ascii="Wingdings" w:hAnsi="Wingdings"/>
      </w:rPr>
    </w:lvl>
  </w:abstractNum>
  <w:abstractNum w:abstractNumId="18" w15:restartNumberingAfterBreak="0">
    <w:nsid w:val="65AE18FA"/>
    <w:multiLevelType w:val="multilevel"/>
    <w:tmpl w:val="EE5E336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7B315E70"/>
    <w:multiLevelType w:val="multilevel"/>
    <w:tmpl w:val="E904C066"/>
    <w:lvl w:ilvl="0">
      <w:start w:val="1"/>
      <w:numFmt w:val="bullet"/>
      <w:lvlText w:val=""/>
      <w:lvlJc w:val="left"/>
      <w:pPr>
        <w:ind w:left="720" w:hanging="360"/>
      </w:pPr>
      <w:rPr>
        <w:rFonts w:hint="default" w:ascii="Symbol" w:hAnsi="Symbol"/>
        <w:color w:val="7D0B63"/>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21">
    <w:abstractNumId w:val="20"/>
  </w:num>
  <w:num w:numId="1" w16cid:durableId="839467518">
    <w:abstractNumId w:val="17"/>
  </w:num>
  <w:num w:numId="2" w16cid:durableId="556475989">
    <w:abstractNumId w:val="15"/>
  </w:num>
  <w:num w:numId="3" w16cid:durableId="1697583768">
    <w:abstractNumId w:val="16"/>
  </w:num>
  <w:num w:numId="4" w16cid:durableId="1320574538">
    <w:abstractNumId w:val="14"/>
  </w:num>
  <w:num w:numId="5" w16cid:durableId="543324860">
    <w:abstractNumId w:val="18"/>
  </w:num>
  <w:num w:numId="6" w16cid:durableId="435753917">
    <w:abstractNumId w:val="9"/>
  </w:num>
  <w:num w:numId="7" w16cid:durableId="1367605555">
    <w:abstractNumId w:val="7"/>
  </w:num>
  <w:num w:numId="8" w16cid:durableId="1268545212">
    <w:abstractNumId w:val="6"/>
  </w:num>
  <w:num w:numId="9" w16cid:durableId="500000203">
    <w:abstractNumId w:val="5"/>
  </w:num>
  <w:num w:numId="10" w16cid:durableId="1265502806">
    <w:abstractNumId w:val="4"/>
  </w:num>
  <w:num w:numId="11" w16cid:durableId="976371591">
    <w:abstractNumId w:val="8"/>
  </w:num>
  <w:num w:numId="12" w16cid:durableId="455949211">
    <w:abstractNumId w:val="3"/>
  </w:num>
  <w:num w:numId="13" w16cid:durableId="1169248287">
    <w:abstractNumId w:val="2"/>
  </w:num>
  <w:num w:numId="14" w16cid:durableId="190455503">
    <w:abstractNumId w:val="1"/>
  </w:num>
  <w:num w:numId="15" w16cid:durableId="1805007020">
    <w:abstractNumId w:val="0"/>
  </w:num>
  <w:num w:numId="16" w16cid:durableId="1285691557">
    <w:abstractNumId w:val="19"/>
  </w:num>
  <w:num w:numId="17" w16cid:durableId="1230077553">
    <w:abstractNumId w:val="12"/>
  </w:num>
  <w:num w:numId="18" w16cid:durableId="1052314697">
    <w:abstractNumId w:val="11"/>
  </w:num>
  <w:num w:numId="19" w16cid:durableId="45573575">
    <w:abstractNumId w:val="13"/>
  </w:num>
  <w:num w:numId="20" w16cid:durableId="1748844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hideSpellingErrors/>
  <w:hideGrammaticalErrors/>
  <w:attachedTemplate r:id="rId1"/>
  <w:trackRevisions w:val="fals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weight="3.5pt" color="#4a7ebb"/>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47481"/>
    <w:rsid w:val="000A0FDF"/>
    <w:rsid w:val="000C39D7"/>
    <w:rsid w:val="000C47B4"/>
    <w:rsid w:val="001127CD"/>
    <w:rsid w:val="001243A2"/>
    <w:rsid w:val="00137A8E"/>
    <w:rsid w:val="00143B93"/>
    <w:rsid w:val="00153795"/>
    <w:rsid w:val="001A0E5A"/>
    <w:rsid w:val="001D5827"/>
    <w:rsid w:val="001E1BA0"/>
    <w:rsid w:val="001F508D"/>
    <w:rsid w:val="002120D7"/>
    <w:rsid w:val="00256E4D"/>
    <w:rsid w:val="00266AA5"/>
    <w:rsid w:val="00267B24"/>
    <w:rsid w:val="00294DB1"/>
    <w:rsid w:val="002961AE"/>
    <w:rsid w:val="002B1107"/>
    <w:rsid w:val="002F5A3E"/>
    <w:rsid w:val="00300377"/>
    <w:rsid w:val="00301CDF"/>
    <w:rsid w:val="00302D0F"/>
    <w:rsid w:val="00384D95"/>
    <w:rsid w:val="003A1479"/>
    <w:rsid w:val="003C7D7F"/>
    <w:rsid w:val="003F1493"/>
    <w:rsid w:val="003F1E7B"/>
    <w:rsid w:val="003F4783"/>
    <w:rsid w:val="003FD9C9"/>
    <w:rsid w:val="00401D38"/>
    <w:rsid w:val="00407B24"/>
    <w:rsid w:val="004416BF"/>
    <w:rsid w:val="00450234"/>
    <w:rsid w:val="004724B8"/>
    <w:rsid w:val="00473811"/>
    <w:rsid w:val="0047696C"/>
    <w:rsid w:val="004A1166"/>
    <w:rsid w:val="004A22CD"/>
    <w:rsid w:val="004A4F3F"/>
    <w:rsid w:val="004B6039"/>
    <w:rsid w:val="004B7F04"/>
    <w:rsid w:val="004C6DBE"/>
    <w:rsid w:val="004E0323"/>
    <w:rsid w:val="00551E24"/>
    <w:rsid w:val="0056615A"/>
    <w:rsid w:val="00572975"/>
    <w:rsid w:val="00585AF4"/>
    <w:rsid w:val="005C4758"/>
    <w:rsid w:val="006028CB"/>
    <w:rsid w:val="00622C59"/>
    <w:rsid w:val="00647254"/>
    <w:rsid w:val="00651335"/>
    <w:rsid w:val="006A24D9"/>
    <w:rsid w:val="006D1EE7"/>
    <w:rsid w:val="006E0494"/>
    <w:rsid w:val="006E2096"/>
    <w:rsid w:val="007042B3"/>
    <w:rsid w:val="00704823"/>
    <w:rsid w:val="0070D748"/>
    <w:rsid w:val="00710CA8"/>
    <w:rsid w:val="00724A57"/>
    <w:rsid w:val="0072671E"/>
    <w:rsid w:val="007274C1"/>
    <w:rsid w:val="0073BC7A"/>
    <w:rsid w:val="007C3E9F"/>
    <w:rsid w:val="00800E71"/>
    <w:rsid w:val="008256F0"/>
    <w:rsid w:val="00831602"/>
    <w:rsid w:val="00837090"/>
    <w:rsid w:val="00840865"/>
    <w:rsid w:val="00867682"/>
    <w:rsid w:val="008865F7"/>
    <w:rsid w:val="008B529E"/>
    <w:rsid w:val="008C5051"/>
    <w:rsid w:val="008D1A68"/>
    <w:rsid w:val="00906938"/>
    <w:rsid w:val="00914F62"/>
    <w:rsid w:val="00934008"/>
    <w:rsid w:val="00953CD0"/>
    <w:rsid w:val="009B35CB"/>
    <w:rsid w:val="009E7819"/>
    <w:rsid w:val="009F77B4"/>
    <w:rsid w:val="00A1561F"/>
    <w:rsid w:val="00A21A52"/>
    <w:rsid w:val="00A24A9E"/>
    <w:rsid w:val="00A66FFC"/>
    <w:rsid w:val="00A85696"/>
    <w:rsid w:val="00A8DF93"/>
    <w:rsid w:val="00AA2BC4"/>
    <w:rsid w:val="00AB6241"/>
    <w:rsid w:val="00AC37C4"/>
    <w:rsid w:val="00AC5B19"/>
    <w:rsid w:val="00AD072A"/>
    <w:rsid w:val="00AF4891"/>
    <w:rsid w:val="00B07893"/>
    <w:rsid w:val="00B35994"/>
    <w:rsid w:val="00B66A53"/>
    <w:rsid w:val="00B97BDB"/>
    <w:rsid w:val="00BB3B8B"/>
    <w:rsid w:val="00C13DA7"/>
    <w:rsid w:val="00C32A10"/>
    <w:rsid w:val="00C60F68"/>
    <w:rsid w:val="00C62701"/>
    <w:rsid w:val="00C76708"/>
    <w:rsid w:val="00C95725"/>
    <w:rsid w:val="00CA2594"/>
    <w:rsid w:val="00CA78DE"/>
    <w:rsid w:val="00CC2348"/>
    <w:rsid w:val="00D001DB"/>
    <w:rsid w:val="00D31FCA"/>
    <w:rsid w:val="00D62FEE"/>
    <w:rsid w:val="00D6F773"/>
    <w:rsid w:val="00D76BB2"/>
    <w:rsid w:val="00D770AF"/>
    <w:rsid w:val="00D82B9D"/>
    <w:rsid w:val="00D86B8F"/>
    <w:rsid w:val="00D97EAE"/>
    <w:rsid w:val="00DC27A9"/>
    <w:rsid w:val="00E14B85"/>
    <w:rsid w:val="00E2623E"/>
    <w:rsid w:val="00E30091"/>
    <w:rsid w:val="00E3452B"/>
    <w:rsid w:val="00E665CB"/>
    <w:rsid w:val="00E66BE5"/>
    <w:rsid w:val="00E771CD"/>
    <w:rsid w:val="00EA0541"/>
    <w:rsid w:val="00EA6E04"/>
    <w:rsid w:val="00EB1218"/>
    <w:rsid w:val="00F0475D"/>
    <w:rsid w:val="00F105EF"/>
    <w:rsid w:val="00F193EC"/>
    <w:rsid w:val="00F619E0"/>
    <w:rsid w:val="00F635C2"/>
    <w:rsid w:val="00F97F0B"/>
    <w:rsid w:val="00FB4320"/>
    <w:rsid w:val="00FC1A42"/>
    <w:rsid w:val="00FC7A11"/>
    <w:rsid w:val="00FD01CE"/>
    <w:rsid w:val="00FF7B8C"/>
    <w:rsid w:val="011427BA"/>
    <w:rsid w:val="01D7F15A"/>
    <w:rsid w:val="01EADFEB"/>
    <w:rsid w:val="01F119B7"/>
    <w:rsid w:val="02044651"/>
    <w:rsid w:val="020EA7AD"/>
    <w:rsid w:val="0227C382"/>
    <w:rsid w:val="02810042"/>
    <w:rsid w:val="030ECAD4"/>
    <w:rsid w:val="037E1195"/>
    <w:rsid w:val="038B8A86"/>
    <w:rsid w:val="03A3E2D1"/>
    <w:rsid w:val="03E62D49"/>
    <w:rsid w:val="03E6C98B"/>
    <w:rsid w:val="03F2EFCE"/>
    <w:rsid w:val="041C5BC9"/>
    <w:rsid w:val="041E7A22"/>
    <w:rsid w:val="042934AE"/>
    <w:rsid w:val="045301A5"/>
    <w:rsid w:val="04609A71"/>
    <w:rsid w:val="047F511A"/>
    <w:rsid w:val="04CFA526"/>
    <w:rsid w:val="04D7A81F"/>
    <w:rsid w:val="04E26D0F"/>
    <w:rsid w:val="05908BBD"/>
    <w:rsid w:val="05C5050F"/>
    <w:rsid w:val="05DBC2A3"/>
    <w:rsid w:val="05F35210"/>
    <w:rsid w:val="06077306"/>
    <w:rsid w:val="060F0C18"/>
    <w:rsid w:val="0645EF19"/>
    <w:rsid w:val="065B6FE7"/>
    <w:rsid w:val="06766315"/>
    <w:rsid w:val="06834582"/>
    <w:rsid w:val="068BC390"/>
    <w:rsid w:val="06AA403A"/>
    <w:rsid w:val="06B1E9B8"/>
    <w:rsid w:val="06BE1AF2"/>
    <w:rsid w:val="071A1FD7"/>
    <w:rsid w:val="0743C8DA"/>
    <w:rsid w:val="074D7206"/>
    <w:rsid w:val="078CC916"/>
    <w:rsid w:val="07ECCD47"/>
    <w:rsid w:val="08137699"/>
    <w:rsid w:val="081F15E3"/>
    <w:rsid w:val="08549863"/>
    <w:rsid w:val="08725DE4"/>
    <w:rsid w:val="08A9FE70"/>
    <w:rsid w:val="08B6A3EA"/>
    <w:rsid w:val="08B71EAB"/>
    <w:rsid w:val="08F1867F"/>
    <w:rsid w:val="090D3F5D"/>
    <w:rsid w:val="09258006"/>
    <w:rsid w:val="0948935E"/>
    <w:rsid w:val="0962837B"/>
    <w:rsid w:val="09894879"/>
    <w:rsid w:val="09CA6782"/>
    <w:rsid w:val="09D0075B"/>
    <w:rsid w:val="0A3C1060"/>
    <w:rsid w:val="0A4F8A13"/>
    <w:rsid w:val="0A63FCE0"/>
    <w:rsid w:val="0A6DBDA8"/>
    <w:rsid w:val="0AAB79E3"/>
    <w:rsid w:val="0AC04282"/>
    <w:rsid w:val="0AEC675D"/>
    <w:rsid w:val="0AF2FAAC"/>
    <w:rsid w:val="0B07A81C"/>
    <w:rsid w:val="0B13F7D4"/>
    <w:rsid w:val="0B21422F"/>
    <w:rsid w:val="0B49DC84"/>
    <w:rsid w:val="0B6CD987"/>
    <w:rsid w:val="0B838785"/>
    <w:rsid w:val="0B9F18E9"/>
    <w:rsid w:val="0BC0DA92"/>
    <w:rsid w:val="0BFC4C04"/>
    <w:rsid w:val="0C47941C"/>
    <w:rsid w:val="0C6E99C0"/>
    <w:rsid w:val="0C70D586"/>
    <w:rsid w:val="0C76BA54"/>
    <w:rsid w:val="0CBD599C"/>
    <w:rsid w:val="0CFC88D1"/>
    <w:rsid w:val="0CFE052A"/>
    <w:rsid w:val="0D20877E"/>
    <w:rsid w:val="0D280986"/>
    <w:rsid w:val="0D50E3BB"/>
    <w:rsid w:val="0D59A4A4"/>
    <w:rsid w:val="0D5E5062"/>
    <w:rsid w:val="0DC2C460"/>
    <w:rsid w:val="0E3DE04F"/>
    <w:rsid w:val="0E7AC828"/>
    <w:rsid w:val="0E985932"/>
    <w:rsid w:val="0EAC1A09"/>
    <w:rsid w:val="0EAE2790"/>
    <w:rsid w:val="0EAEC452"/>
    <w:rsid w:val="0EE12C95"/>
    <w:rsid w:val="0EF87B54"/>
    <w:rsid w:val="0EFDA462"/>
    <w:rsid w:val="0F08F0BE"/>
    <w:rsid w:val="0F1AA3AB"/>
    <w:rsid w:val="0F745C6B"/>
    <w:rsid w:val="0F8BF9AA"/>
    <w:rsid w:val="0FB69A4B"/>
    <w:rsid w:val="0FC8AA79"/>
    <w:rsid w:val="0FDCF1A3"/>
    <w:rsid w:val="10142D2D"/>
    <w:rsid w:val="102A27C8"/>
    <w:rsid w:val="103013A7"/>
    <w:rsid w:val="107278F4"/>
    <w:rsid w:val="10DA4E9D"/>
    <w:rsid w:val="10F3CC80"/>
    <w:rsid w:val="1102B8DD"/>
    <w:rsid w:val="11457F68"/>
    <w:rsid w:val="11647ADA"/>
    <w:rsid w:val="1189EA22"/>
    <w:rsid w:val="118A470C"/>
    <w:rsid w:val="119A0835"/>
    <w:rsid w:val="11C6133A"/>
    <w:rsid w:val="11D4A579"/>
    <w:rsid w:val="11DB04FA"/>
    <w:rsid w:val="11E2524C"/>
    <w:rsid w:val="1214DF74"/>
    <w:rsid w:val="122257A1"/>
    <w:rsid w:val="123557E5"/>
    <w:rsid w:val="123ABEE3"/>
    <w:rsid w:val="12861BAA"/>
    <w:rsid w:val="12C6EEAD"/>
    <w:rsid w:val="12C7E9D6"/>
    <w:rsid w:val="12CCCDB1"/>
    <w:rsid w:val="12E0696C"/>
    <w:rsid w:val="12F49AAC"/>
    <w:rsid w:val="1325A38E"/>
    <w:rsid w:val="135231E8"/>
    <w:rsid w:val="13636DEE"/>
    <w:rsid w:val="136B7057"/>
    <w:rsid w:val="1370E26C"/>
    <w:rsid w:val="13AF9F2B"/>
    <w:rsid w:val="13B58993"/>
    <w:rsid w:val="13E9AD39"/>
    <w:rsid w:val="140AE4D3"/>
    <w:rsid w:val="143D9083"/>
    <w:rsid w:val="14440107"/>
    <w:rsid w:val="144E6840"/>
    <w:rsid w:val="1463BA37"/>
    <w:rsid w:val="1489D393"/>
    <w:rsid w:val="14E32CCA"/>
    <w:rsid w:val="14E82B30"/>
    <w:rsid w:val="15074400"/>
    <w:rsid w:val="1525AFAE"/>
    <w:rsid w:val="152CE921"/>
    <w:rsid w:val="15331B6B"/>
    <w:rsid w:val="1534EE6F"/>
    <w:rsid w:val="153CB577"/>
    <w:rsid w:val="15926E7D"/>
    <w:rsid w:val="15A32E4A"/>
    <w:rsid w:val="15A81C12"/>
    <w:rsid w:val="15B1865B"/>
    <w:rsid w:val="15CA1B04"/>
    <w:rsid w:val="15F242F6"/>
    <w:rsid w:val="15FE03D1"/>
    <w:rsid w:val="16046E73"/>
    <w:rsid w:val="165DBAB4"/>
    <w:rsid w:val="16821189"/>
    <w:rsid w:val="169E40CE"/>
    <w:rsid w:val="16CEDDC5"/>
    <w:rsid w:val="17010F4E"/>
    <w:rsid w:val="173DAEB8"/>
    <w:rsid w:val="17448819"/>
    <w:rsid w:val="17500C0C"/>
    <w:rsid w:val="177201CF"/>
    <w:rsid w:val="17AC280B"/>
    <w:rsid w:val="17B90165"/>
    <w:rsid w:val="17CFC75A"/>
    <w:rsid w:val="184CA871"/>
    <w:rsid w:val="186046DC"/>
    <w:rsid w:val="186B956B"/>
    <w:rsid w:val="18BE9D22"/>
    <w:rsid w:val="190315F6"/>
    <w:rsid w:val="19495F54"/>
    <w:rsid w:val="194BC9CD"/>
    <w:rsid w:val="1988B51C"/>
    <w:rsid w:val="19ABB626"/>
    <w:rsid w:val="19C4AC07"/>
    <w:rsid w:val="19D6A1F5"/>
    <w:rsid w:val="1A109881"/>
    <w:rsid w:val="1A2F66C3"/>
    <w:rsid w:val="1A7F1E33"/>
    <w:rsid w:val="1A947A0F"/>
    <w:rsid w:val="1A9C5E51"/>
    <w:rsid w:val="1AA19E79"/>
    <w:rsid w:val="1AF28304"/>
    <w:rsid w:val="1B10F341"/>
    <w:rsid w:val="1B167C79"/>
    <w:rsid w:val="1B6853B7"/>
    <w:rsid w:val="1B837D8C"/>
    <w:rsid w:val="1B893492"/>
    <w:rsid w:val="1BA09D1B"/>
    <w:rsid w:val="1BB20EC7"/>
    <w:rsid w:val="1BE1F887"/>
    <w:rsid w:val="1BF6CC36"/>
    <w:rsid w:val="1C111FDB"/>
    <w:rsid w:val="1C1AEE94"/>
    <w:rsid w:val="1C3DFBE4"/>
    <w:rsid w:val="1C57F18F"/>
    <w:rsid w:val="1C82E058"/>
    <w:rsid w:val="1CA53DA3"/>
    <w:rsid w:val="1CA72D81"/>
    <w:rsid w:val="1CD26BD1"/>
    <w:rsid w:val="1CD83C21"/>
    <w:rsid w:val="1CFCA458"/>
    <w:rsid w:val="1D0328C2"/>
    <w:rsid w:val="1D1D4EB2"/>
    <w:rsid w:val="1D8D9549"/>
    <w:rsid w:val="1DCD58CB"/>
    <w:rsid w:val="1DD5D644"/>
    <w:rsid w:val="1E39E6D1"/>
    <w:rsid w:val="1E685148"/>
    <w:rsid w:val="1EB66A82"/>
    <w:rsid w:val="1EC6DD40"/>
    <w:rsid w:val="1ECC91F4"/>
    <w:rsid w:val="1ECF21A4"/>
    <w:rsid w:val="1ED92DE9"/>
    <w:rsid w:val="1F06A332"/>
    <w:rsid w:val="1F0C96B8"/>
    <w:rsid w:val="1F51FE16"/>
    <w:rsid w:val="1F7D03BB"/>
    <w:rsid w:val="1FD16C48"/>
    <w:rsid w:val="1FE4D4DF"/>
    <w:rsid w:val="1FF646A6"/>
    <w:rsid w:val="20323E7D"/>
    <w:rsid w:val="205D20EA"/>
    <w:rsid w:val="2064882E"/>
    <w:rsid w:val="20740E3E"/>
    <w:rsid w:val="2083013B"/>
    <w:rsid w:val="20900F93"/>
    <w:rsid w:val="20949638"/>
    <w:rsid w:val="209E00C3"/>
    <w:rsid w:val="20B798D4"/>
    <w:rsid w:val="20BBE4C8"/>
    <w:rsid w:val="20FF7057"/>
    <w:rsid w:val="2107335D"/>
    <w:rsid w:val="211EAE11"/>
    <w:rsid w:val="214B6CA0"/>
    <w:rsid w:val="217A9EA4"/>
    <w:rsid w:val="21CE0EDE"/>
    <w:rsid w:val="21E40979"/>
    <w:rsid w:val="21F38AB7"/>
    <w:rsid w:val="224E2D66"/>
    <w:rsid w:val="22618D12"/>
    <w:rsid w:val="22932B1C"/>
    <w:rsid w:val="2295D6E9"/>
    <w:rsid w:val="22A3C259"/>
    <w:rsid w:val="22F2B832"/>
    <w:rsid w:val="23543660"/>
    <w:rsid w:val="237FD9DA"/>
    <w:rsid w:val="23A186ED"/>
    <w:rsid w:val="23BD20AC"/>
    <w:rsid w:val="23DF9256"/>
    <w:rsid w:val="23EFA14B"/>
    <w:rsid w:val="241D687B"/>
    <w:rsid w:val="245A752F"/>
    <w:rsid w:val="245B97F9"/>
    <w:rsid w:val="2469154E"/>
    <w:rsid w:val="24EFBA47"/>
    <w:rsid w:val="2517A2F5"/>
    <w:rsid w:val="2517C2AF"/>
    <w:rsid w:val="253D574E"/>
    <w:rsid w:val="25C13F9A"/>
    <w:rsid w:val="25C209A4"/>
    <w:rsid w:val="26037862"/>
    <w:rsid w:val="26301DB0"/>
    <w:rsid w:val="263EDE6C"/>
    <w:rsid w:val="266A325F"/>
    <w:rsid w:val="267A87B9"/>
    <w:rsid w:val="26BC997F"/>
    <w:rsid w:val="26CBE739"/>
    <w:rsid w:val="26F9511B"/>
    <w:rsid w:val="2708762C"/>
    <w:rsid w:val="270BA268"/>
    <w:rsid w:val="273CC4C9"/>
    <w:rsid w:val="2756EDDC"/>
    <w:rsid w:val="2767A171"/>
    <w:rsid w:val="2767CE51"/>
    <w:rsid w:val="27E48F29"/>
    <w:rsid w:val="280E94DE"/>
    <w:rsid w:val="283B6937"/>
    <w:rsid w:val="2841A144"/>
    <w:rsid w:val="28479575"/>
    <w:rsid w:val="284A4B2D"/>
    <w:rsid w:val="288C3776"/>
    <w:rsid w:val="28A8B626"/>
    <w:rsid w:val="28BBA8C5"/>
    <w:rsid w:val="28CB18B9"/>
    <w:rsid w:val="28F3BC90"/>
    <w:rsid w:val="29251E57"/>
    <w:rsid w:val="296F2AEB"/>
    <w:rsid w:val="297C61C0"/>
    <w:rsid w:val="2987BF35"/>
    <w:rsid w:val="299F13E6"/>
    <w:rsid w:val="29A777C3"/>
    <w:rsid w:val="29B4ABD3"/>
    <w:rsid w:val="2A05473D"/>
    <w:rsid w:val="2A3B0E8D"/>
    <w:rsid w:val="2A52D99A"/>
    <w:rsid w:val="2A629692"/>
    <w:rsid w:val="2A83FC46"/>
    <w:rsid w:val="2A8E7E1C"/>
    <w:rsid w:val="2A8E8E9E"/>
    <w:rsid w:val="2AA49FFE"/>
    <w:rsid w:val="2AD44EF4"/>
    <w:rsid w:val="2ADBCEAB"/>
    <w:rsid w:val="2B4BAD2E"/>
    <w:rsid w:val="2B573B7B"/>
    <w:rsid w:val="2B786B2E"/>
    <w:rsid w:val="2C071A09"/>
    <w:rsid w:val="2C738699"/>
    <w:rsid w:val="2C91C147"/>
    <w:rsid w:val="2CA7EEF2"/>
    <w:rsid w:val="2CF30BDC"/>
    <w:rsid w:val="2D211F1B"/>
    <w:rsid w:val="2D2D63EC"/>
    <w:rsid w:val="2D43ECA0"/>
    <w:rsid w:val="2D72AF4F"/>
    <w:rsid w:val="2D88C863"/>
    <w:rsid w:val="2DBC2F2D"/>
    <w:rsid w:val="2DEDD305"/>
    <w:rsid w:val="2DF7508B"/>
    <w:rsid w:val="2DF9ABBF"/>
    <w:rsid w:val="2E12561C"/>
    <w:rsid w:val="2E1D17A9"/>
    <w:rsid w:val="2E2973B1"/>
    <w:rsid w:val="2E3AA850"/>
    <w:rsid w:val="2E55C8A8"/>
    <w:rsid w:val="2E7330C3"/>
    <w:rsid w:val="2E77495A"/>
    <w:rsid w:val="2EB00BF0"/>
    <w:rsid w:val="2EBE1806"/>
    <w:rsid w:val="2EE608E6"/>
    <w:rsid w:val="2F182C79"/>
    <w:rsid w:val="2F469593"/>
    <w:rsid w:val="2F57FF8E"/>
    <w:rsid w:val="2F62A488"/>
    <w:rsid w:val="2F7365BC"/>
    <w:rsid w:val="2F83D8F8"/>
    <w:rsid w:val="2FA528D4"/>
    <w:rsid w:val="2FD678B1"/>
    <w:rsid w:val="2FDF165C"/>
    <w:rsid w:val="3042BC76"/>
    <w:rsid w:val="30461623"/>
    <w:rsid w:val="306BC56E"/>
    <w:rsid w:val="306D4B48"/>
    <w:rsid w:val="306DDE20"/>
    <w:rsid w:val="3093D75C"/>
    <w:rsid w:val="30AD924D"/>
    <w:rsid w:val="30B567D7"/>
    <w:rsid w:val="30F26B7D"/>
    <w:rsid w:val="30F67610"/>
    <w:rsid w:val="3109D064"/>
    <w:rsid w:val="3165326A"/>
    <w:rsid w:val="31A0BF89"/>
    <w:rsid w:val="31A97363"/>
    <w:rsid w:val="31D18AE9"/>
    <w:rsid w:val="31DC28BF"/>
    <w:rsid w:val="31DE8CD7"/>
    <w:rsid w:val="31EB2E48"/>
    <w:rsid w:val="32091BA9"/>
    <w:rsid w:val="3237DF7A"/>
    <w:rsid w:val="32569056"/>
    <w:rsid w:val="32C8539B"/>
    <w:rsid w:val="32CBAC5E"/>
    <w:rsid w:val="32E50C2A"/>
    <w:rsid w:val="32E84C4A"/>
    <w:rsid w:val="330102CB"/>
    <w:rsid w:val="33078483"/>
    <w:rsid w:val="33348055"/>
    <w:rsid w:val="333F8607"/>
    <w:rsid w:val="335FACD7"/>
    <w:rsid w:val="336CDACF"/>
    <w:rsid w:val="33701245"/>
    <w:rsid w:val="338DF6D3"/>
    <w:rsid w:val="33AB91C5"/>
    <w:rsid w:val="33AFE2D7"/>
    <w:rsid w:val="33D13389"/>
    <w:rsid w:val="33D3AFDB"/>
    <w:rsid w:val="34942F6F"/>
    <w:rsid w:val="34AD3B72"/>
    <w:rsid w:val="34CB6C04"/>
    <w:rsid w:val="34D800B0"/>
    <w:rsid w:val="35004C14"/>
    <w:rsid w:val="3519AED6"/>
    <w:rsid w:val="35A5FC2D"/>
    <w:rsid w:val="35E43D85"/>
    <w:rsid w:val="36468BF4"/>
    <w:rsid w:val="36483905"/>
    <w:rsid w:val="3649AF6D"/>
    <w:rsid w:val="3693509B"/>
    <w:rsid w:val="36974D99"/>
    <w:rsid w:val="369C9443"/>
    <w:rsid w:val="36A0CE0A"/>
    <w:rsid w:val="36B1FDFA"/>
    <w:rsid w:val="36BB1DD5"/>
    <w:rsid w:val="36C3F747"/>
    <w:rsid w:val="36C9D664"/>
    <w:rsid w:val="37229628"/>
    <w:rsid w:val="3760A366"/>
    <w:rsid w:val="37C65E1F"/>
    <w:rsid w:val="37DDEE55"/>
    <w:rsid w:val="37E38291"/>
    <w:rsid w:val="37F09B40"/>
    <w:rsid w:val="381DBD13"/>
    <w:rsid w:val="3820D0F9"/>
    <w:rsid w:val="384737A0"/>
    <w:rsid w:val="38BBD946"/>
    <w:rsid w:val="38D530E3"/>
    <w:rsid w:val="38F643B6"/>
    <w:rsid w:val="392526FF"/>
    <w:rsid w:val="392E91EB"/>
    <w:rsid w:val="394CD801"/>
    <w:rsid w:val="395B8EB3"/>
    <w:rsid w:val="39C3FABE"/>
    <w:rsid w:val="3A18634B"/>
    <w:rsid w:val="3A3C2307"/>
    <w:rsid w:val="3A5128F8"/>
    <w:rsid w:val="3A7D8956"/>
    <w:rsid w:val="3A83AA4F"/>
    <w:rsid w:val="3B14DAF7"/>
    <w:rsid w:val="3B357D00"/>
    <w:rsid w:val="3B543A20"/>
    <w:rsid w:val="3B6CD800"/>
    <w:rsid w:val="3B856F1D"/>
    <w:rsid w:val="3BD7DC78"/>
    <w:rsid w:val="3BF58257"/>
    <w:rsid w:val="3C2C9B96"/>
    <w:rsid w:val="3C3ADBC0"/>
    <w:rsid w:val="3C5C70A6"/>
    <w:rsid w:val="3C664C98"/>
    <w:rsid w:val="3C87F8A6"/>
    <w:rsid w:val="3CA45E92"/>
    <w:rsid w:val="3CAD2258"/>
    <w:rsid w:val="3CBA2E88"/>
    <w:rsid w:val="3CBD7084"/>
    <w:rsid w:val="3CFC1DB7"/>
    <w:rsid w:val="3D0800F8"/>
    <w:rsid w:val="3D213F7E"/>
    <w:rsid w:val="3D27DB60"/>
    <w:rsid w:val="3D324CDF"/>
    <w:rsid w:val="3D87065E"/>
    <w:rsid w:val="3DC1253D"/>
    <w:rsid w:val="3DC55638"/>
    <w:rsid w:val="3DEF9229"/>
    <w:rsid w:val="3DFE5223"/>
    <w:rsid w:val="3E356A09"/>
    <w:rsid w:val="3E3E9524"/>
    <w:rsid w:val="3ECE1D40"/>
    <w:rsid w:val="3EDB7D9B"/>
    <w:rsid w:val="3F041A36"/>
    <w:rsid w:val="3F0FA454"/>
    <w:rsid w:val="3F22E5E3"/>
    <w:rsid w:val="3F42269F"/>
    <w:rsid w:val="3F57D1ED"/>
    <w:rsid w:val="3F9C8DF2"/>
    <w:rsid w:val="3FE62C5A"/>
    <w:rsid w:val="403FE6B5"/>
    <w:rsid w:val="4058E040"/>
    <w:rsid w:val="40A1A0D9"/>
    <w:rsid w:val="41115987"/>
    <w:rsid w:val="411789BF"/>
    <w:rsid w:val="41341890"/>
    <w:rsid w:val="413C5585"/>
    <w:rsid w:val="413DBAA9"/>
    <w:rsid w:val="417ACE5F"/>
    <w:rsid w:val="418B9B2F"/>
    <w:rsid w:val="41A016D2"/>
    <w:rsid w:val="41E073D1"/>
    <w:rsid w:val="421B1166"/>
    <w:rsid w:val="422AE33E"/>
    <w:rsid w:val="42397A5D"/>
    <w:rsid w:val="425011C6"/>
    <w:rsid w:val="426F4288"/>
    <w:rsid w:val="4271EA30"/>
    <w:rsid w:val="427765B0"/>
    <w:rsid w:val="429F5C72"/>
    <w:rsid w:val="42BBC8AB"/>
    <w:rsid w:val="42C4E925"/>
    <w:rsid w:val="42D9A5C5"/>
    <w:rsid w:val="42F1936F"/>
    <w:rsid w:val="430A5DE4"/>
    <w:rsid w:val="430A67F5"/>
    <w:rsid w:val="430F1A79"/>
    <w:rsid w:val="432529CB"/>
    <w:rsid w:val="434B93B8"/>
    <w:rsid w:val="4382C371"/>
    <w:rsid w:val="439B2305"/>
    <w:rsid w:val="43AB2854"/>
    <w:rsid w:val="43AE308B"/>
    <w:rsid w:val="43C4EBBE"/>
    <w:rsid w:val="43D2B9CA"/>
    <w:rsid w:val="4426026A"/>
    <w:rsid w:val="442B6B88"/>
    <w:rsid w:val="4441A3B3"/>
    <w:rsid w:val="446F5BCE"/>
    <w:rsid w:val="447EBC8C"/>
    <w:rsid w:val="4482B4BE"/>
    <w:rsid w:val="44AED2C7"/>
    <w:rsid w:val="44D001F0"/>
    <w:rsid w:val="44FBEEF1"/>
    <w:rsid w:val="4556CEE9"/>
    <w:rsid w:val="457E946B"/>
    <w:rsid w:val="45D3C759"/>
    <w:rsid w:val="45FB0C60"/>
    <w:rsid w:val="4646C901"/>
    <w:rsid w:val="4678C3C4"/>
    <w:rsid w:val="467AC338"/>
    <w:rsid w:val="46C1FFA5"/>
    <w:rsid w:val="46C6D1D1"/>
    <w:rsid w:val="46DF684F"/>
    <w:rsid w:val="46E66716"/>
    <w:rsid w:val="47A0486B"/>
    <w:rsid w:val="47CDDE04"/>
    <w:rsid w:val="47E67389"/>
    <w:rsid w:val="48201EE6"/>
    <w:rsid w:val="4851E26D"/>
    <w:rsid w:val="489CC232"/>
    <w:rsid w:val="48AC4FB8"/>
    <w:rsid w:val="48AF5CA2"/>
    <w:rsid w:val="48D462AF"/>
    <w:rsid w:val="48DEF118"/>
    <w:rsid w:val="48EF2EAB"/>
    <w:rsid w:val="490AB418"/>
    <w:rsid w:val="491B4596"/>
    <w:rsid w:val="4923DC5A"/>
    <w:rsid w:val="493C18CC"/>
    <w:rsid w:val="4956A5BB"/>
    <w:rsid w:val="49EFA034"/>
    <w:rsid w:val="49F69B38"/>
    <w:rsid w:val="4A4431A4"/>
    <w:rsid w:val="4A8EC110"/>
    <w:rsid w:val="4A8F880B"/>
    <w:rsid w:val="4A9A3446"/>
    <w:rsid w:val="4ACCDAB3"/>
    <w:rsid w:val="4AD32D0B"/>
    <w:rsid w:val="4ADF60E2"/>
    <w:rsid w:val="4AE957E9"/>
    <w:rsid w:val="4B09D5B5"/>
    <w:rsid w:val="4B4796EC"/>
    <w:rsid w:val="4B6E0F2F"/>
    <w:rsid w:val="4B6F64BD"/>
    <w:rsid w:val="4B7257E2"/>
    <w:rsid w:val="4B9080B5"/>
    <w:rsid w:val="4B926B99"/>
    <w:rsid w:val="4B9A42F4"/>
    <w:rsid w:val="4BCE1A0D"/>
    <w:rsid w:val="4BD73874"/>
    <w:rsid w:val="4BF1EBAB"/>
    <w:rsid w:val="4BF9D818"/>
    <w:rsid w:val="4C1C51B9"/>
    <w:rsid w:val="4C2F5C3D"/>
    <w:rsid w:val="4C3BE63B"/>
    <w:rsid w:val="4C4F33F8"/>
    <w:rsid w:val="4C5F10EA"/>
    <w:rsid w:val="4C943D1F"/>
    <w:rsid w:val="4CB60A85"/>
    <w:rsid w:val="4CBDD9E4"/>
    <w:rsid w:val="4CD968A9"/>
    <w:rsid w:val="4D02FD98"/>
    <w:rsid w:val="4D2A464B"/>
    <w:rsid w:val="4D4ADF90"/>
    <w:rsid w:val="4D5AD677"/>
    <w:rsid w:val="4D9D73D5"/>
    <w:rsid w:val="4DCC20FB"/>
    <w:rsid w:val="4DDCE46A"/>
    <w:rsid w:val="4E1E5EA8"/>
    <w:rsid w:val="4E23F72B"/>
    <w:rsid w:val="4E2C6C25"/>
    <w:rsid w:val="4E59AA45"/>
    <w:rsid w:val="4E66DEFB"/>
    <w:rsid w:val="4EBA6FB1"/>
    <w:rsid w:val="4EBE05D1"/>
    <w:rsid w:val="4EBF94BA"/>
    <w:rsid w:val="4ECAE874"/>
    <w:rsid w:val="4EE0CFA5"/>
    <w:rsid w:val="4EF3E1B8"/>
    <w:rsid w:val="4F72813A"/>
    <w:rsid w:val="4FA2C199"/>
    <w:rsid w:val="4FC7B512"/>
    <w:rsid w:val="4FCEAA1E"/>
    <w:rsid w:val="4FD4826E"/>
    <w:rsid w:val="4FEB931E"/>
    <w:rsid w:val="4FF57AA6"/>
    <w:rsid w:val="5002AF5C"/>
    <w:rsid w:val="50101B70"/>
    <w:rsid w:val="50354DEE"/>
    <w:rsid w:val="506A2693"/>
    <w:rsid w:val="506D7261"/>
    <w:rsid w:val="508CA3C3"/>
    <w:rsid w:val="509BFB54"/>
    <w:rsid w:val="50E4AB97"/>
    <w:rsid w:val="50FA8013"/>
    <w:rsid w:val="511C7D6B"/>
    <w:rsid w:val="511FD61A"/>
    <w:rsid w:val="51CAB52C"/>
    <w:rsid w:val="51F71719"/>
    <w:rsid w:val="5237CBB5"/>
    <w:rsid w:val="52469463"/>
    <w:rsid w:val="52521EED"/>
    <w:rsid w:val="5263EDDA"/>
    <w:rsid w:val="5269A1AC"/>
    <w:rsid w:val="52A94F40"/>
    <w:rsid w:val="52DF088B"/>
    <w:rsid w:val="52F852A4"/>
    <w:rsid w:val="531AB113"/>
    <w:rsid w:val="535B5AE2"/>
    <w:rsid w:val="53B9662B"/>
    <w:rsid w:val="53D39C16"/>
    <w:rsid w:val="53D699A3"/>
    <w:rsid w:val="5418BA0C"/>
    <w:rsid w:val="54411D80"/>
    <w:rsid w:val="545A949C"/>
    <w:rsid w:val="54858F2F"/>
    <w:rsid w:val="54E21426"/>
    <w:rsid w:val="54E5C0E1"/>
    <w:rsid w:val="553D0489"/>
    <w:rsid w:val="5555A027"/>
    <w:rsid w:val="55E57402"/>
    <w:rsid w:val="55F02D49"/>
    <w:rsid w:val="5624E84F"/>
    <w:rsid w:val="56474581"/>
    <w:rsid w:val="569921EC"/>
    <w:rsid w:val="56A95B81"/>
    <w:rsid w:val="56AA37F1"/>
    <w:rsid w:val="56CD4DE3"/>
    <w:rsid w:val="56D5B9A9"/>
    <w:rsid w:val="56EA82E1"/>
    <w:rsid w:val="5719BC5B"/>
    <w:rsid w:val="57286BDC"/>
    <w:rsid w:val="57372066"/>
    <w:rsid w:val="5762D49F"/>
    <w:rsid w:val="57730341"/>
    <w:rsid w:val="579755C5"/>
    <w:rsid w:val="57999C27"/>
    <w:rsid w:val="579A29E8"/>
    <w:rsid w:val="57AD8313"/>
    <w:rsid w:val="57CAD971"/>
    <w:rsid w:val="57D0CC99"/>
    <w:rsid w:val="57D73BB2"/>
    <w:rsid w:val="57EB62B4"/>
    <w:rsid w:val="57F0BFE6"/>
    <w:rsid w:val="57F82BDF"/>
    <w:rsid w:val="582BCA0A"/>
    <w:rsid w:val="58452BE2"/>
    <w:rsid w:val="58669D62"/>
    <w:rsid w:val="58AB13E0"/>
    <w:rsid w:val="58B57DB2"/>
    <w:rsid w:val="58CAC26A"/>
    <w:rsid w:val="58F163B1"/>
    <w:rsid w:val="5910E24E"/>
    <w:rsid w:val="591778EE"/>
    <w:rsid w:val="595427DE"/>
    <w:rsid w:val="596917E5"/>
    <w:rsid w:val="596CD90C"/>
    <w:rsid w:val="596E9758"/>
    <w:rsid w:val="599C5CEC"/>
    <w:rsid w:val="59DE00B3"/>
    <w:rsid w:val="5A1755AA"/>
    <w:rsid w:val="5A1F2820"/>
    <w:rsid w:val="5A2875D9"/>
    <w:rsid w:val="5A4A5AE6"/>
    <w:rsid w:val="5A4F4C10"/>
    <w:rsid w:val="5A7927F6"/>
    <w:rsid w:val="5ACEF687"/>
    <w:rsid w:val="5B018E47"/>
    <w:rsid w:val="5B0B0F08"/>
    <w:rsid w:val="5B15126A"/>
    <w:rsid w:val="5B86024E"/>
    <w:rsid w:val="5BA7D457"/>
    <w:rsid w:val="5BC99378"/>
    <w:rsid w:val="5BD55B4F"/>
    <w:rsid w:val="5BF67A1A"/>
    <w:rsid w:val="5BFBDCFF"/>
    <w:rsid w:val="5C276AD4"/>
    <w:rsid w:val="5C29A2D9"/>
    <w:rsid w:val="5C80BC41"/>
    <w:rsid w:val="5C943ECD"/>
    <w:rsid w:val="5CA6381A"/>
    <w:rsid w:val="5CAB2379"/>
    <w:rsid w:val="5CC8E4D1"/>
    <w:rsid w:val="5CE7B26C"/>
    <w:rsid w:val="5CEE1FEB"/>
    <w:rsid w:val="5D0877B3"/>
    <w:rsid w:val="5D0D347D"/>
    <w:rsid w:val="5D10E279"/>
    <w:rsid w:val="5D1D8EEB"/>
    <w:rsid w:val="5D210EFA"/>
    <w:rsid w:val="5D23B51E"/>
    <w:rsid w:val="5D35860D"/>
    <w:rsid w:val="5D5B7F0F"/>
    <w:rsid w:val="5D5FB7D0"/>
    <w:rsid w:val="5D7283B0"/>
    <w:rsid w:val="5DABDDF4"/>
    <w:rsid w:val="5DDC0721"/>
    <w:rsid w:val="5E051709"/>
    <w:rsid w:val="5E233A0D"/>
    <w:rsid w:val="5E23D6CC"/>
    <w:rsid w:val="5E28E01E"/>
    <w:rsid w:val="5E42087B"/>
    <w:rsid w:val="5E4A4096"/>
    <w:rsid w:val="5E525766"/>
    <w:rsid w:val="5E629FE4"/>
    <w:rsid w:val="5E7F9A54"/>
    <w:rsid w:val="5E8A4BB8"/>
    <w:rsid w:val="5EB7A922"/>
    <w:rsid w:val="5EBCDF5B"/>
    <w:rsid w:val="5EDF7519"/>
    <w:rsid w:val="5EF2AABE"/>
    <w:rsid w:val="5F44BE55"/>
    <w:rsid w:val="5F5D38AB"/>
    <w:rsid w:val="5F70A3D0"/>
    <w:rsid w:val="5F78DD3D"/>
    <w:rsid w:val="5F893F4D"/>
    <w:rsid w:val="5FAA2977"/>
    <w:rsid w:val="5FCF3E63"/>
    <w:rsid w:val="600903E9"/>
    <w:rsid w:val="605797C0"/>
    <w:rsid w:val="605F5944"/>
    <w:rsid w:val="607B457A"/>
    <w:rsid w:val="6086DE64"/>
    <w:rsid w:val="60DE69A7"/>
    <w:rsid w:val="6115BE20"/>
    <w:rsid w:val="61388774"/>
    <w:rsid w:val="6155B12F"/>
    <w:rsid w:val="61597DB0"/>
    <w:rsid w:val="616D8FA5"/>
    <w:rsid w:val="617F7C3F"/>
    <w:rsid w:val="61D50AA2"/>
    <w:rsid w:val="61E50B25"/>
    <w:rsid w:val="6200806A"/>
    <w:rsid w:val="62017512"/>
    <w:rsid w:val="62099B3F"/>
    <w:rsid w:val="625C364F"/>
    <w:rsid w:val="627A3A08"/>
    <w:rsid w:val="627E142F"/>
    <w:rsid w:val="62857400"/>
    <w:rsid w:val="62AB7919"/>
    <w:rsid w:val="62C24B13"/>
    <w:rsid w:val="62E0F035"/>
    <w:rsid w:val="62EC9966"/>
    <w:rsid w:val="63038051"/>
    <w:rsid w:val="631B6A29"/>
    <w:rsid w:val="6356F3F0"/>
    <w:rsid w:val="6370DB03"/>
    <w:rsid w:val="63D866B4"/>
    <w:rsid w:val="64057F41"/>
    <w:rsid w:val="6413113A"/>
    <w:rsid w:val="64160A69"/>
    <w:rsid w:val="6424A21E"/>
    <w:rsid w:val="64B20697"/>
    <w:rsid w:val="64C54526"/>
    <w:rsid w:val="64F83D89"/>
    <w:rsid w:val="653C3BCF"/>
    <w:rsid w:val="654436D5"/>
    <w:rsid w:val="657354A6"/>
    <w:rsid w:val="65F0E27F"/>
    <w:rsid w:val="66045C50"/>
    <w:rsid w:val="66400DAE"/>
    <w:rsid w:val="664969FC"/>
    <w:rsid w:val="669E1CF7"/>
    <w:rsid w:val="66BA1B00"/>
    <w:rsid w:val="6707F91B"/>
    <w:rsid w:val="672A3F84"/>
    <w:rsid w:val="672CA055"/>
    <w:rsid w:val="675651E2"/>
    <w:rsid w:val="67597910"/>
    <w:rsid w:val="675C369F"/>
    <w:rsid w:val="678CF5B6"/>
    <w:rsid w:val="67931D7A"/>
    <w:rsid w:val="67B761D8"/>
    <w:rsid w:val="67D5623D"/>
    <w:rsid w:val="67E857E9"/>
    <w:rsid w:val="68323597"/>
    <w:rsid w:val="684EA5BD"/>
    <w:rsid w:val="685E53FC"/>
    <w:rsid w:val="686CDCB9"/>
    <w:rsid w:val="68963FF4"/>
    <w:rsid w:val="68E05F43"/>
    <w:rsid w:val="68E80193"/>
    <w:rsid w:val="69044D66"/>
    <w:rsid w:val="69668C25"/>
    <w:rsid w:val="6971964F"/>
    <w:rsid w:val="6998B649"/>
    <w:rsid w:val="69FF9202"/>
    <w:rsid w:val="6A286351"/>
    <w:rsid w:val="6A30920E"/>
    <w:rsid w:val="6A46B8FF"/>
    <w:rsid w:val="6A4ACC31"/>
    <w:rsid w:val="6A77CE6A"/>
    <w:rsid w:val="6A8B540B"/>
    <w:rsid w:val="6AB11305"/>
    <w:rsid w:val="6ABA1AD4"/>
    <w:rsid w:val="6AC1167E"/>
    <w:rsid w:val="6AFC008C"/>
    <w:rsid w:val="6B3486AA"/>
    <w:rsid w:val="6B58AC1C"/>
    <w:rsid w:val="6B8346A1"/>
    <w:rsid w:val="6BA67D52"/>
    <w:rsid w:val="6BC5B258"/>
    <w:rsid w:val="6C28EBAD"/>
    <w:rsid w:val="6C3CE26F"/>
    <w:rsid w:val="6C709B3E"/>
    <w:rsid w:val="6C7D96B1"/>
    <w:rsid w:val="6C913A3A"/>
    <w:rsid w:val="6C9C174D"/>
    <w:rsid w:val="6CB79162"/>
    <w:rsid w:val="6CFC828E"/>
    <w:rsid w:val="6D05C3BC"/>
    <w:rsid w:val="6D1A1073"/>
    <w:rsid w:val="6D2B1C58"/>
    <w:rsid w:val="6D3732C4"/>
    <w:rsid w:val="6D96F67A"/>
    <w:rsid w:val="6DD3D834"/>
    <w:rsid w:val="6DDAADD0"/>
    <w:rsid w:val="6DE9C849"/>
    <w:rsid w:val="6E04722F"/>
    <w:rsid w:val="6E6102D6"/>
    <w:rsid w:val="6E9AC584"/>
    <w:rsid w:val="6ED6FBDE"/>
    <w:rsid w:val="6EDAF0AB"/>
    <w:rsid w:val="6EDD7130"/>
    <w:rsid w:val="6F3866B4"/>
    <w:rsid w:val="6F418F9A"/>
    <w:rsid w:val="6F590702"/>
    <w:rsid w:val="6F98F055"/>
    <w:rsid w:val="6FA88DD1"/>
    <w:rsid w:val="6FABCDB6"/>
    <w:rsid w:val="6FDF5310"/>
    <w:rsid w:val="702273F4"/>
    <w:rsid w:val="703F1644"/>
    <w:rsid w:val="705DCEC4"/>
    <w:rsid w:val="7076C10C"/>
    <w:rsid w:val="70794B7E"/>
    <w:rsid w:val="70BF15FE"/>
    <w:rsid w:val="70DCB9A4"/>
    <w:rsid w:val="70ED9718"/>
    <w:rsid w:val="70FC5CD0"/>
    <w:rsid w:val="71124E92"/>
    <w:rsid w:val="711ACDCB"/>
    <w:rsid w:val="713D1800"/>
    <w:rsid w:val="71528A94"/>
    <w:rsid w:val="717558AA"/>
    <w:rsid w:val="717C83C7"/>
    <w:rsid w:val="718976B0"/>
    <w:rsid w:val="719EFE6E"/>
    <w:rsid w:val="71F18D98"/>
    <w:rsid w:val="71F24BB0"/>
    <w:rsid w:val="7235272B"/>
    <w:rsid w:val="7250D48B"/>
    <w:rsid w:val="725AE65F"/>
    <w:rsid w:val="727D3E7D"/>
    <w:rsid w:val="72ADFF45"/>
    <w:rsid w:val="72C229CD"/>
    <w:rsid w:val="72E7E4A1"/>
    <w:rsid w:val="72EEC496"/>
    <w:rsid w:val="733474C2"/>
    <w:rsid w:val="735BDCE3"/>
    <w:rsid w:val="7397DE35"/>
    <w:rsid w:val="73998785"/>
    <w:rsid w:val="73A7A837"/>
    <w:rsid w:val="740B235D"/>
    <w:rsid w:val="74143459"/>
    <w:rsid w:val="744AD9A7"/>
    <w:rsid w:val="744D9154"/>
    <w:rsid w:val="74919343"/>
    <w:rsid w:val="74AE8C6C"/>
    <w:rsid w:val="74C64773"/>
    <w:rsid w:val="74DCACAC"/>
    <w:rsid w:val="7508E45E"/>
    <w:rsid w:val="752E7830"/>
    <w:rsid w:val="7544A54C"/>
    <w:rsid w:val="755CEA72"/>
    <w:rsid w:val="7566972D"/>
    <w:rsid w:val="758AF213"/>
    <w:rsid w:val="758E7FDB"/>
    <w:rsid w:val="75B2AA52"/>
    <w:rsid w:val="75C456A8"/>
    <w:rsid w:val="75CA04BA"/>
    <w:rsid w:val="75F24F91"/>
    <w:rsid w:val="7601E6DD"/>
    <w:rsid w:val="7603628D"/>
    <w:rsid w:val="762379AF"/>
    <w:rsid w:val="7635DC9E"/>
    <w:rsid w:val="7646CB0B"/>
    <w:rsid w:val="764A2B02"/>
    <w:rsid w:val="767F26D7"/>
    <w:rsid w:val="76937DA5"/>
    <w:rsid w:val="7695BAA9"/>
    <w:rsid w:val="769DD8E0"/>
    <w:rsid w:val="76CC51CF"/>
    <w:rsid w:val="76D52E6F"/>
    <w:rsid w:val="76DB5526"/>
    <w:rsid w:val="772455BA"/>
    <w:rsid w:val="772C60BA"/>
    <w:rsid w:val="7742C41F"/>
    <w:rsid w:val="774AB1A5"/>
    <w:rsid w:val="7757D97C"/>
    <w:rsid w:val="779DB73E"/>
    <w:rsid w:val="77B97355"/>
    <w:rsid w:val="77D886CA"/>
    <w:rsid w:val="77F82011"/>
    <w:rsid w:val="78110FBA"/>
    <w:rsid w:val="78351320"/>
    <w:rsid w:val="785B6C0F"/>
    <w:rsid w:val="78A0B64F"/>
    <w:rsid w:val="78C99742"/>
    <w:rsid w:val="78CA27E3"/>
    <w:rsid w:val="78D0CFAF"/>
    <w:rsid w:val="78E6E7E9"/>
    <w:rsid w:val="78F3CB9A"/>
    <w:rsid w:val="790B6703"/>
    <w:rsid w:val="79879587"/>
    <w:rsid w:val="7993F39F"/>
    <w:rsid w:val="79E3A3B9"/>
    <w:rsid w:val="79E607D1"/>
    <w:rsid w:val="79EF2EC9"/>
    <w:rsid w:val="79F2DBBA"/>
    <w:rsid w:val="7A0E0F19"/>
    <w:rsid w:val="7A20DFF3"/>
    <w:rsid w:val="7A2710B3"/>
    <w:rsid w:val="7A374D90"/>
    <w:rsid w:val="7A669CCD"/>
    <w:rsid w:val="7A757982"/>
    <w:rsid w:val="7A79B9A6"/>
    <w:rsid w:val="7A8E0F07"/>
    <w:rsid w:val="7ACA1897"/>
    <w:rsid w:val="7B0B8DA3"/>
    <w:rsid w:val="7B1EBC65"/>
    <w:rsid w:val="7B4B3FB3"/>
    <w:rsid w:val="7B6F8771"/>
    <w:rsid w:val="7B70FFC2"/>
    <w:rsid w:val="7B81B733"/>
    <w:rsid w:val="7B9504CC"/>
    <w:rsid w:val="7BC1123E"/>
    <w:rsid w:val="7BC61A0D"/>
    <w:rsid w:val="7C078CE2"/>
    <w:rsid w:val="7C2654CF"/>
    <w:rsid w:val="7C619DC7"/>
    <w:rsid w:val="7C973BB2"/>
    <w:rsid w:val="7CD4F83B"/>
    <w:rsid w:val="7CE29768"/>
    <w:rsid w:val="7D13C2CF"/>
    <w:rsid w:val="7D2160BE"/>
    <w:rsid w:val="7D2819E7"/>
    <w:rsid w:val="7D60A40F"/>
    <w:rsid w:val="7D9A034C"/>
    <w:rsid w:val="7DB226AC"/>
    <w:rsid w:val="7DB9F329"/>
    <w:rsid w:val="7DBEEB57"/>
    <w:rsid w:val="7E330C13"/>
    <w:rsid w:val="7E3D0C46"/>
    <w:rsid w:val="7E55D9F5"/>
    <w:rsid w:val="7E82CC9C"/>
    <w:rsid w:val="7EA05097"/>
    <w:rsid w:val="7EAF9330"/>
    <w:rsid w:val="7ED1B4AE"/>
    <w:rsid w:val="7EDE4A0B"/>
    <w:rsid w:val="7F369CCE"/>
    <w:rsid w:val="7F43DBC5"/>
    <w:rsid w:val="7F48EAA5"/>
    <w:rsid w:val="7F61802A"/>
    <w:rsid w:val="7FAEAEBA"/>
    <w:rsid w:val="7FEACF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weight="3.5pt" color="#4a7ebb"/>
      <v:shadow on="t" opacity="22938f" offset="0"/>
      <v:textbox inset=",7.2pt,,7.2pt"/>
    </o:shapedefaults>
    <o:shapelayout v:ext="edit">
      <o:idmap v:ext="edit" data="2"/>
    </o:shapelayout>
  </w:shapeDefaults>
  <w:decimalSymbol w:val="."/>
  <w:listSeparator w:val=","/>
  <w14:docId w14:val="61EC9225"/>
  <w15:docId w15:val="{CDDEB3BC-93E1-4433-BA6E-3790A4A6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cs="Times New Roman" w:eastAsiaTheme="minorEastAsia"/>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5B285C"/>
    <w:pPr>
      <w:spacing w:after="200"/>
    </w:pPr>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styleId="HeaderChar" w:customStyle="1">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styleId="FooterChar" w:customStyle="1">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DefaultParagraphFont"/>
    <w:rsid w:val="006520A8"/>
    <w:rPr>
      <w:color w:val="0000FF"/>
      <w:u w:val="single"/>
    </w:rPr>
  </w:style>
  <w:style w:type="table" w:styleId="LightShading-Accent11" w:customStyle="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styleId="BalloonTextChar" w:customStyle="1">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styleId="DocumentMapChar" w:customStyle="1">
    <w:name w:val="Document Map Char"/>
    <w:basedOn w:val="DefaultParagraphFont"/>
    <w:link w:val="DocumentMap"/>
    <w:rsid w:val="00D43AF1"/>
    <w:rPr>
      <w:rFonts w:ascii="Tahoma" w:hAnsi="Tahoma" w:cs="Tahoma"/>
      <w:sz w:val="16"/>
      <w:szCs w:val="16"/>
    </w:rPr>
  </w:style>
  <w:style w:type="paragraph" w:styleId="SectionTitle" w:customStyle="1">
    <w:name w:val="Section Title"/>
    <w:basedOn w:val="Normal"/>
    <w:qFormat/>
    <w:rsid w:val="002F5A3E"/>
    <w:pPr>
      <w:spacing w:line="360" w:lineRule="auto"/>
      <w:outlineLvl w:val="0"/>
    </w:pPr>
    <w:rPr>
      <w:rFonts w:ascii="Arial" w:hAnsi="Arial"/>
      <w:b/>
      <w:color w:val="7D0B63"/>
      <w:sz w:val="28"/>
    </w:rPr>
  </w:style>
  <w:style w:type="paragraph" w:styleId="TextofResearchReport" w:customStyle="1">
    <w:name w:val="Text of Research Report"/>
    <w:basedOn w:val="Normal"/>
    <w:qFormat/>
    <w:rsid w:val="002F5A3E"/>
    <w:pPr>
      <w:spacing w:line="360" w:lineRule="auto"/>
      <w:ind w:firstLine="720"/>
    </w:pPr>
    <w:rPr>
      <w:rFonts w:ascii="Arial" w:hAnsi="Arial"/>
      <w:sz w:val="22"/>
    </w:rPr>
  </w:style>
  <w:style w:type="paragraph" w:styleId="Sub-headingofResearchReport" w:customStyle="1">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styleId="Sub-sub-headingofResearchReport" w:customStyle="1">
    <w:name w:val="Sub-sub-heading of Research Report"/>
    <w:basedOn w:val="Normal"/>
    <w:qFormat/>
    <w:rsid w:val="002F5A3E"/>
    <w:pPr>
      <w:spacing w:line="360" w:lineRule="auto"/>
      <w:outlineLvl w:val="0"/>
    </w:pPr>
    <w:rPr>
      <w:rFonts w:ascii="Arial" w:hAnsi="Arial"/>
      <w:b/>
      <w:i/>
      <w:color w:val="7D0B63"/>
      <w:sz w:val="22"/>
    </w:rPr>
  </w:style>
  <w:style w:type="paragraph" w:styleId="KeyTerm" w:customStyle="1">
    <w:name w:val="Key Term"/>
    <w:basedOn w:val="Normal"/>
    <w:qFormat/>
    <w:rsid w:val="002F5A3E"/>
    <w:pPr>
      <w:spacing w:line="360" w:lineRule="auto"/>
      <w:outlineLvl w:val="0"/>
    </w:pPr>
    <w:rPr>
      <w:rFonts w:ascii="Arial" w:hAnsi="Arial"/>
      <w:b/>
      <w:sz w:val="22"/>
    </w:rPr>
  </w:style>
  <w:style w:type="paragraph" w:styleId="TextunderneathSub-sub-heading" w:customStyle="1">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styleId="CommentTextChar" w:customStyle="1">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styleId="CommentSubjectChar" w:customStyle="1">
    <w:name w:val="Comment Subject Char"/>
    <w:basedOn w:val="CommentTextChar"/>
    <w:link w:val="CommentSubject"/>
    <w:rsid w:val="00401D3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www.imf.org/en/News/Articles/2022/04/14/sp041422-curtain-raiser-sm2022" TargetMode="External" Id="rId8" /><Relationship Type="http://schemas.openxmlformats.org/officeDocument/2006/relationships/header" Target="header2.xml" Id="rId13" /><Relationship Type="http://schemas.microsoft.com/office/2020/10/relationships/intelligence" Target="intelligence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fc.org/wps/wcm/connect/news_ext_content/ifc_external_corporate_site/news+and+events/news/impact-stories/online-banking-boosts-financial-inclusion"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weforum.org/agenda/2019/01/what-can-we-do-to-prevent-another-global-financial-crisis/" TargetMode="External" Id="rId10" /><Relationship Type="http://schemas.openxmlformats.org/officeDocument/2006/relationships/settings" Target="settings.xml" Id="rId4" /><Relationship Type="http://schemas.openxmlformats.org/officeDocument/2006/relationships/hyperlink" Target="http://www.brookings.edu/research/explaining-the-economic-impact-of-covid-19-core-industries-and-the-hispanic-workforce/" TargetMode="Externa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THIMUN%202010%20Research%20Report%20Template.dot</ap:Template>
  <ap:Application>Microsoft Word for the web</ap:Application>
  <ap:DocSecurity>4</ap:DocSecurity>
  <ap:ScaleCrop>false</ap:ScaleCrop>
  <ap:Company>International Media Ventures Fz LLC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Forum:</dc:title>
  <dc:subject/>
  <dc:creator>Sehoon Joo</dc:creator>
  <keywords/>
  <lastModifiedBy>Mi Na Son</lastModifiedBy>
  <revision>12</revision>
  <lastPrinted>2017-06-25T06:20:00.0000000Z</lastPrinted>
  <dcterms:created xsi:type="dcterms:W3CDTF">2019-11-07T10:56:00.0000000Z</dcterms:created>
  <dcterms:modified xsi:type="dcterms:W3CDTF">2023-01-19T07:08:23.3814381Z</dcterms:modified>
</coreProperties>
</file>