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1269" w14:textId="6BE4677D" w:rsidR="2BF18EC8" w:rsidRDefault="2BF18EC8" w:rsidP="45DA0F58">
      <w:pPr>
        <w:spacing w:after="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b/>
          <w:bCs/>
          <w:color w:val="000000" w:themeColor="text1"/>
        </w:rPr>
        <w:t>COMMITTEE</w:t>
      </w:r>
      <w:r w:rsidRPr="45DA0F58">
        <w:rPr>
          <w:rFonts w:ascii="Times New Roman" w:eastAsia="Times New Roman" w:hAnsi="Times New Roman" w:cs="Times New Roman"/>
          <w:color w:val="000000" w:themeColor="text1"/>
        </w:rPr>
        <w:t>: G</w:t>
      </w:r>
      <w:r w:rsidR="34E53BB0" w:rsidRPr="45DA0F58">
        <w:rPr>
          <w:rFonts w:ascii="Times New Roman" w:eastAsia="Times New Roman" w:hAnsi="Times New Roman" w:cs="Times New Roman"/>
          <w:color w:val="000000" w:themeColor="text1"/>
        </w:rPr>
        <w:t xml:space="preserve">eneral Assembly </w:t>
      </w:r>
      <w:r w:rsidRPr="45DA0F58">
        <w:rPr>
          <w:rFonts w:ascii="Times New Roman" w:eastAsia="Times New Roman" w:hAnsi="Times New Roman" w:cs="Times New Roman"/>
          <w:color w:val="000000" w:themeColor="text1"/>
        </w:rPr>
        <w:t>2</w:t>
      </w:r>
    </w:p>
    <w:p w14:paraId="70C876D7" w14:textId="7B23E798" w:rsidR="2BF18EC8" w:rsidRDefault="2BF18EC8" w:rsidP="45DA0F58">
      <w:pPr>
        <w:spacing w:after="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b/>
          <w:bCs/>
          <w:color w:val="000000" w:themeColor="text1"/>
        </w:rPr>
        <w:t xml:space="preserve">QUESTION OF: </w:t>
      </w:r>
      <w:r w:rsidRPr="45DA0F58">
        <w:rPr>
          <w:rFonts w:ascii="Times New Roman" w:eastAsia="Times New Roman" w:hAnsi="Times New Roman" w:cs="Times New Roman"/>
          <w:color w:val="000000" w:themeColor="text1"/>
        </w:rPr>
        <w:t>Developing strategies to sustainably manage natural resources for economic growth in mountainous regions of LEDCs</w:t>
      </w:r>
    </w:p>
    <w:p w14:paraId="5D23585D" w14:textId="7BAD4CA2" w:rsidR="45DA0F58" w:rsidRDefault="115B7139" w:rsidP="0028422C">
      <w:pPr>
        <w:spacing w:after="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b/>
          <w:bCs/>
          <w:color w:val="000000" w:themeColor="text1"/>
        </w:rPr>
        <w:t>SUBMITTED BY</w:t>
      </w:r>
      <w:r w:rsidR="76027717" w:rsidRPr="45DA0F58">
        <w:rPr>
          <w:rFonts w:ascii="Times New Roman" w:eastAsia="Times New Roman" w:hAnsi="Times New Roman" w:cs="Times New Roman"/>
          <w:b/>
          <w:bCs/>
          <w:color w:val="000000" w:themeColor="text1"/>
        </w:rPr>
        <w:t>:</w:t>
      </w:r>
      <w:r w:rsidR="3A779A80" w:rsidRPr="45DA0F58">
        <w:rPr>
          <w:rFonts w:ascii="Times New Roman" w:eastAsia="Times New Roman" w:hAnsi="Times New Roman" w:cs="Times New Roman"/>
          <w:color w:val="000000" w:themeColor="text1"/>
        </w:rPr>
        <w:t xml:space="preserve"> </w:t>
      </w:r>
      <w:r w:rsidR="0E15B87A" w:rsidRPr="45DA0F58">
        <w:rPr>
          <w:rFonts w:ascii="Times New Roman" w:eastAsia="Times New Roman" w:hAnsi="Times New Roman" w:cs="Times New Roman"/>
          <w:color w:val="000000" w:themeColor="text1"/>
        </w:rPr>
        <w:t>Hungary</w:t>
      </w:r>
    </w:p>
    <w:p w14:paraId="5BAEE88D" w14:textId="77777777" w:rsidR="0028422C" w:rsidRDefault="0028422C" w:rsidP="0028422C">
      <w:pPr>
        <w:spacing w:after="0" w:line="240" w:lineRule="auto"/>
        <w:rPr>
          <w:rFonts w:ascii="Times New Roman" w:eastAsia="Times New Roman" w:hAnsi="Times New Roman" w:cs="Times New Roman"/>
          <w:color w:val="000000" w:themeColor="text1"/>
        </w:rPr>
      </w:pPr>
    </w:p>
    <w:p w14:paraId="26A967FA" w14:textId="70C1F3B2" w:rsidR="45DA0F58" w:rsidRDefault="45DA0F58" w:rsidP="45DA0F58">
      <w:pPr>
        <w:spacing w:line="240" w:lineRule="auto"/>
        <w:rPr>
          <w:rFonts w:ascii="Times New Roman" w:eastAsia="Times New Roman" w:hAnsi="Times New Roman" w:cs="Times New Roman"/>
          <w:color w:val="000000" w:themeColor="text1"/>
        </w:rPr>
      </w:pPr>
    </w:p>
    <w:p w14:paraId="2ED61364" w14:textId="5288A44C" w:rsidR="2BF18EC8" w:rsidRDefault="2BF18EC8" w:rsidP="45DA0F58">
      <w:pPr>
        <w:spacing w:after="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THE </w:t>
      </w:r>
      <w:r w:rsidR="1F5816E7" w:rsidRPr="45DA0F58">
        <w:rPr>
          <w:rFonts w:ascii="Times New Roman" w:eastAsia="Times New Roman" w:hAnsi="Times New Roman" w:cs="Times New Roman"/>
          <w:color w:val="000000" w:themeColor="text1"/>
        </w:rPr>
        <w:t xml:space="preserve">SECOND </w:t>
      </w:r>
      <w:r w:rsidRPr="45DA0F58">
        <w:rPr>
          <w:rFonts w:ascii="Times New Roman" w:eastAsia="Times New Roman" w:hAnsi="Times New Roman" w:cs="Times New Roman"/>
          <w:color w:val="000000" w:themeColor="text1"/>
        </w:rPr>
        <w:t>GENERAL ASSEMBLY,</w:t>
      </w:r>
    </w:p>
    <w:p w14:paraId="0656A4CE" w14:textId="74B3E6AD" w:rsidR="45DA0F58" w:rsidRDefault="45DA0F58" w:rsidP="45DA0F58"/>
    <w:p w14:paraId="59673D0D" w14:textId="3704A5EC" w:rsidR="2BF18EC8" w:rsidRDefault="2BF18EC8" w:rsidP="45DA0F58">
      <w:pPr>
        <w:spacing w:after="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i/>
          <w:iCs/>
          <w:color w:val="000000" w:themeColor="text1"/>
        </w:rPr>
        <w:t>Affirming</w:t>
      </w:r>
      <w:r w:rsidRPr="45DA0F58">
        <w:rPr>
          <w:rFonts w:ascii="Times New Roman" w:eastAsia="Times New Roman" w:hAnsi="Times New Roman" w:cs="Times New Roman"/>
          <w:color w:val="000000" w:themeColor="text1"/>
        </w:rPr>
        <w:t xml:space="preserve"> the importance of sustainable natural resource management as outlined in Sustainable Development Goal </w:t>
      </w:r>
      <w:r w:rsidR="0803863A" w:rsidRPr="45DA0F58">
        <w:rPr>
          <w:rFonts w:ascii="Times New Roman" w:eastAsia="Times New Roman" w:hAnsi="Times New Roman" w:cs="Times New Roman"/>
          <w:color w:val="000000" w:themeColor="text1"/>
        </w:rPr>
        <w:t>15, emphasizing</w:t>
      </w:r>
      <w:r w:rsidRPr="45DA0F58">
        <w:rPr>
          <w:rFonts w:ascii="Times New Roman" w:eastAsia="Times New Roman" w:hAnsi="Times New Roman" w:cs="Times New Roman"/>
          <w:color w:val="000000" w:themeColor="text1"/>
        </w:rPr>
        <w:t xml:space="preserve"> protect</w:t>
      </w:r>
      <w:r w:rsidR="488063E3" w:rsidRPr="45DA0F58">
        <w:rPr>
          <w:rFonts w:ascii="Times New Roman" w:eastAsia="Times New Roman" w:hAnsi="Times New Roman" w:cs="Times New Roman"/>
          <w:color w:val="000000" w:themeColor="text1"/>
        </w:rPr>
        <w:t>ion</w:t>
      </w:r>
      <w:r w:rsidRPr="45DA0F58">
        <w:rPr>
          <w:rFonts w:ascii="Times New Roman" w:eastAsia="Times New Roman" w:hAnsi="Times New Roman" w:cs="Times New Roman"/>
          <w:color w:val="000000" w:themeColor="text1"/>
        </w:rPr>
        <w:t xml:space="preserve">, </w:t>
      </w:r>
      <w:r w:rsidR="60229227" w:rsidRPr="45DA0F58">
        <w:rPr>
          <w:rFonts w:ascii="Times New Roman" w:eastAsia="Times New Roman" w:hAnsi="Times New Roman" w:cs="Times New Roman"/>
          <w:color w:val="000000" w:themeColor="text1"/>
        </w:rPr>
        <w:t>restoration</w:t>
      </w:r>
      <w:r w:rsidRPr="45DA0F58">
        <w:rPr>
          <w:rFonts w:ascii="Times New Roman" w:eastAsia="Times New Roman" w:hAnsi="Times New Roman" w:cs="Times New Roman"/>
          <w:color w:val="000000" w:themeColor="text1"/>
        </w:rPr>
        <w:t>, and promo</w:t>
      </w:r>
      <w:r w:rsidR="1B84C258" w:rsidRPr="45DA0F58">
        <w:rPr>
          <w:rFonts w:ascii="Times New Roman" w:eastAsia="Times New Roman" w:hAnsi="Times New Roman" w:cs="Times New Roman"/>
          <w:color w:val="000000" w:themeColor="text1"/>
        </w:rPr>
        <w:t>tion of</w:t>
      </w:r>
      <w:r w:rsidRPr="45DA0F58">
        <w:rPr>
          <w:rFonts w:ascii="Times New Roman" w:eastAsia="Times New Roman" w:hAnsi="Times New Roman" w:cs="Times New Roman"/>
          <w:color w:val="000000" w:themeColor="text1"/>
        </w:rPr>
        <w:t xml:space="preserve"> sustainable use </w:t>
      </w:r>
      <w:r w:rsidR="0D6E5FF6" w:rsidRPr="45DA0F58">
        <w:rPr>
          <w:rFonts w:ascii="Times New Roman" w:eastAsia="Times New Roman" w:hAnsi="Times New Roman" w:cs="Times New Roman"/>
          <w:color w:val="000000" w:themeColor="text1"/>
        </w:rPr>
        <w:t>for</w:t>
      </w:r>
      <w:r w:rsidRPr="45DA0F58">
        <w:rPr>
          <w:rFonts w:ascii="Times New Roman" w:eastAsia="Times New Roman" w:hAnsi="Times New Roman" w:cs="Times New Roman"/>
          <w:color w:val="000000" w:themeColor="text1"/>
        </w:rPr>
        <w:t xml:space="preserve"> terrestrial ecosystems,</w:t>
      </w:r>
    </w:p>
    <w:p w14:paraId="16C953D8" w14:textId="660B39F6" w:rsidR="45DA0F58" w:rsidRDefault="45DA0F58" w:rsidP="45DA0F58">
      <w:pPr>
        <w:spacing w:line="240" w:lineRule="auto"/>
        <w:rPr>
          <w:rFonts w:ascii="Times New Roman" w:eastAsia="Times New Roman" w:hAnsi="Times New Roman" w:cs="Times New Roman"/>
        </w:rPr>
      </w:pPr>
    </w:p>
    <w:p w14:paraId="7328B9F9" w14:textId="0C135453" w:rsidR="2BF18EC8" w:rsidRDefault="2BF18EC8" w:rsidP="45DA0F58">
      <w:pPr>
        <w:spacing w:after="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i/>
          <w:iCs/>
          <w:color w:val="000000" w:themeColor="text1"/>
        </w:rPr>
        <w:t>Aware</w:t>
      </w:r>
      <w:r w:rsidRPr="45DA0F58">
        <w:rPr>
          <w:rFonts w:ascii="Times New Roman" w:eastAsia="Times New Roman" w:hAnsi="Times New Roman" w:cs="Times New Roman"/>
          <w:color w:val="000000" w:themeColor="text1"/>
        </w:rPr>
        <w:t xml:space="preserve"> of the fact that over 1.2 billion people globally rely on mountainous regions for water, energy, and biodiversity, </w:t>
      </w:r>
      <w:r w:rsidR="27D31990" w:rsidRPr="45DA0F58">
        <w:rPr>
          <w:rFonts w:ascii="Times New Roman" w:eastAsia="Times New Roman" w:hAnsi="Times New Roman" w:cs="Times New Roman"/>
          <w:color w:val="000000" w:themeColor="text1"/>
        </w:rPr>
        <w:t xml:space="preserve">many of whom are </w:t>
      </w:r>
      <w:r w:rsidRPr="45DA0F58">
        <w:rPr>
          <w:rFonts w:ascii="Times New Roman" w:eastAsia="Times New Roman" w:hAnsi="Times New Roman" w:cs="Times New Roman"/>
          <w:color w:val="000000" w:themeColor="text1"/>
        </w:rPr>
        <w:t>residing in Le</w:t>
      </w:r>
      <w:r w:rsidR="6B586FAF" w:rsidRPr="45DA0F58">
        <w:rPr>
          <w:rFonts w:ascii="Times New Roman" w:eastAsia="Times New Roman" w:hAnsi="Times New Roman" w:cs="Times New Roman"/>
          <w:color w:val="000000" w:themeColor="text1"/>
        </w:rPr>
        <w:t>ss</w:t>
      </w:r>
      <w:r w:rsidRPr="45DA0F58">
        <w:rPr>
          <w:rFonts w:ascii="Times New Roman" w:eastAsia="Times New Roman" w:hAnsi="Times New Roman" w:cs="Times New Roman"/>
          <w:color w:val="000000" w:themeColor="text1"/>
        </w:rPr>
        <w:t xml:space="preserve"> Economically Developed Countries (LEDCs), where economic growth remains a critical challenge,</w:t>
      </w:r>
    </w:p>
    <w:p w14:paraId="53EA8C07" w14:textId="76549F9D" w:rsidR="45DA0F58" w:rsidRDefault="45DA0F58" w:rsidP="45DA0F58">
      <w:pPr>
        <w:spacing w:line="240" w:lineRule="auto"/>
        <w:rPr>
          <w:rFonts w:ascii="Times New Roman" w:eastAsia="Times New Roman" w:hAnsi="Times New Roman" w:cs="Times New Roman"/>
        </w:rPr>
      </w:pPr>
    </w:p>
    <w:p w14:paraId="47F5B018" w14:textId="6871DB3E" w:rsidR="2BF18EC8" w:rsidRDefault="2BF18EC8" w:rsidP="45DA0F58">
      <w:pPr>
        <w:spacing w:after="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i/>
          <w:iCs/>
          <w:color w:val="000000" w:themeColor="text1"/>
        </w:rPr>
        <w:t>Recalling</w:t>
      </w:r>
      <w:r w:rsidRPr="45DA0F58">
        <w:rPr>
          <w:rFonts w:ascii="Times New Roman" w:eastAsia="Times New Roman" w:hAnsi="Times New Roman" w:cs="Times New Roman"/>
          <w:color w:val="000000" w:themeColor="text1"/>
        </w:rPr>
        <w:t xml:space="preserve"> previous efforts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xml:space="preserve"> the Mountain Partnership launched by the Food and Agriculture Organization (FAO) in </w:t>
      </w:r>
      <w:r w:rsidR="053B1A8B" w:rsidRPr="45DA0F58">
        <w:rPr>
          <w:rFonts w:ascii="Times New Roman" w:eastAsia="Times New Roman" w:hAnsi="Times New Roman" w:cs="Times New Roman"/>
          <w:color w:val="000000" w:themeColor="text1"/>
        </w:rPr>
        <w:t>2002, seeking</w:t>
      </w:r>
      <w:r w:rsidRPr="45DA0F58">
        <w:rPr>
          <w:rFonts w:ascii="Times New Roman" w:eastAsia="Times New Roman" w:hAnsi="Times New Roman" w:cs="Times New Roman"/>
          <w:color w:val="000000" w:themeColor="text1"/>
        </w:rPr>
        <w:t xml:space="preserve"> to improve the livelihoods of mountain communities and maintain mountain ecosystems,</w:t>
      </w:r>
    </w:p>
    <w:p w14:paraId="7AA231F3" w14:textId="391A8353" w:rsidR="45DA0F58" w:rsidRDefault="45DA0F58" w:rsidP="45DA0F58">
      <w:pPr>
        <w:spacing w:line="240" w:lineRule="auto"/>
        <w:rPr>
          <w:rFonts w:ascii="Times New Roman" w:eastAsia="Times New Roman" w:hAnsi="Times New Roman" w:cs="Times New Roman"/>
        </w:rPr>
      </w:pPr>
    </w:p>
    <w:p w14:paraId="4EA05AB0" w14:textId="259FC3F1" w:rsidR="2BF18EC8" w:rsidRDefault="2BF18EC8" w:rsidP="45DA0F58">
      <w:pPr>
        <w:widowControl w:val="0"/>
        <w:spacing w:after="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i/>
          <w:iCs/>
          <w:color w:val="000000" w:themeColor="text1"/>
        </w:rPr>
        <w:t>Deeply</w:t>
      </w:r>
      <w:r w:rsidRPr="45DA0F58">
        <w:rPr>
          <w:rFonts w:ascii="Times New Roman" w:eastAsia="Times New Roman" w:hAnsi="Times New Roman" w:cs="Times New Roman"/>
          <w:color w:val="000000" w:themeColor="text1"/>
        </w:rPr>
        <w:t xml:space="preserve"> </w:t>
      </w:r>
      <w:r w:rsidRPr="45DA0F58">
        <w:rPr>
          <w:rFonts w:ascii="Times New Roman" w:eastAsia="Times New Roman" w:hAnsi="Times New Roman" w:cs="Times New Roman"/>
          <w:i/>
          <w:iCs/>
          <w:color w:val="000000" w:themeColor="text1"/>
        </w:rPr>
        <w:t xml:space="preserve">concerned </w:t>
      </w:r>
      <w:r w:rsidRPr="45DA0F58">
        <w:rPr>
          <w:rFonts w:ascii="Times New Roman" w:eastAsia="Times New Roman" w:hAnsi="Times New Roman" w:cs="Times New Roman"/>
          <w:color w:val="000000" w:themeColor="text1"/>
        </w:rPr>
        <w:t xml:space="preserve">by data from the United Nations Environment </w:t>
      </w:r>
      <w:proofErr w:type="spellStart"/>
      <w:r w:rsidRPr="45DA0F58">
        <w:rPr>
          <w:rFonts w:ascii="Times New Roman" w:eastAsia="Times New Roman" w:hAnsi="Times New Roman" w:cs="Times New Roman"/>
          <w:color w:val="000000" w:themeColor="text1"/>
        </w:rPr>
        <w:t>Programme</w:t>
      </w:r>
      <w:proofErr w:type="spellEnd"/>
      <w:r w:rsidRPr="45DA0F58">
        <w:rPr>
          <w:rFonts w:ascii="Times New Roman" w:eastAsia="Times New Roman" w:hAnsi="Times New Roman" w:cs="Times New Roman"/>
          <w:color w:val="000000" w:themeColor="text1"/>
        </w:rPr>
        <w:t xml:space="preserve"> (UNEP) indicating </w:t>
      </w:r>
      <w:r w:rsidR="309C25E2" w:rsidRPr="45DA0F58">
        <w:rPr>
          <w:rFonts w:ascii="Times New Roman" w:eastAsia="Times New Roman" w:hAnsi="Times New Roman" w:cs="Times New Roman"/>
          <w:color w:val="000000" w:themeColor="text1"/>
        </w:rPr>
        <w:t>that</w:t>
      </w:r>
      <w:r w:rsidRPr="45DA0F58">
        <w:rPr>
          <w:rFonts w:ascii="Times New Roman" w:eastAsia="Times New Roman" w:hAnsi="Times New Roman" w:cs="Times New Roman"/>
          <w:color w:val="000000" w:themeColor="text1"/>
        </w:rPr>
        <w:t xml:space="preserve"> unsustainable resource extraction in mountainous regions results in significant environmental degradation, including deforestation, soil erosion, and biodiversity loss, affecting long-term economic development,</w:t>
      </w:r>
    </w:p>
    <w:p w14:paraId="17C270CB" w14:textId="323D5425" w:rsidR="45DA0F58" w:rsidRDefault="45DA0F58" w:rsidP="45DA0F58">
      <w:pPr>
        <w:spacing w:line="240" w:lineRule="auto"/>
        <w:rPr>
          <w:rFonts w:ascii="Times New Roman" w:eastAsia="Times New Roman" w:hAnsi="Times New Roman" w:cs="Times New Roman"/>
        </w:rPr>
      </w:pPr>
    </w:p>
    <w:p w14:paraId="05A8C5B4" w14:textId="4B8FDF03" w:rsidR="2BF18EC8" w:rsidRDefault="2BF18EC8" w:rsidP="45DA0F58">
      <w:pPr>
        <w:spacing w:after="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i/>
          <w:iCs/>
          <w:color w:val="000000" w:themeColor="text1"/>
        </w:rPr>
        <w:t xml:space="preserve">Noting with satisfaction </w:t>
      </w:r>
      <w:r w:rsidRPr="45DA0F58">
        <w:rPr>
          <w:rFonts w:ascii="Times New Roman" w:eastAsia="Times New Roman" w:hAnsi="Times New Roman" w:cs="Times New Roman"/>
          <w:color w:val="000000" w:themeColor="text1"/>
        </w:rPr>
        <w:t xml:space="preserve">the successful implementation of community-led resource management programs in regions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xml:space="preserve"> the Andes and the Himalayas, which have shown </w:t>
      </w:r>
      <w:r w:rsidR="5A05E6F3" w:rsidRPr="45DA0F58">
        <w:rPr>
          <w:rFonts w:ascii="Times New Roman" w:eastAsia="Times New Roman" w:hAnsi="Times New Roman" w:cs="Times New Roman"/>
          <w:color w:val="000000" w:themeColor="text1"/>
        </w:rPr>
        <w:t>insightful</w:t>
      </w:r>
      <w:r w:rsidRPr="45DA0F58">
        <w:rPr>
          <w:rFonts w:ascii="Times New Roman" w:eastAsia="Times New Roman" w:hAnsi="Times New Roman" w:cs="Times New Roman"/>
          <w:color w:val="000000" w:themeColor="text1"/>
        </w:rPr>
        <w:t xml:space="preserve"> promise in combining economic development with ecological preservation,</w:t>
      </w:r>
    </w:p>
    <w:p w14:paraId="607868B3" w14:textId="688C2409" w:rsidR="45DA0F58" w:rsidRDefault="45DA0F58" w:rsidP="45DA0F58">
      <w:pPr>
        <w:spacing w:line="240" w:lineRule="auto"/>
        <w:rPr>
          <w:rFonts w:ascii="Times New Roman" w:eastAsia="Times New Roman" w:hAnsi="Times New Roman" w:cs="Times New Roman"/>
        </w:rPr>
      </w:pPr>
    </w:p>
    <w:p w14:paraId="1158C997" w14:textId="7D63BF61" w:rsidR="2BF18EC8" w:rsidRDefault="2BF18EC8" w:rsidP="45DA0F58">
      <w:pPr>
        <w:spacing w:after="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i/>
          <w:iCs/>
          <w:color w:val="000000" w:themeColor="text1"/>
        </w:rPr>
        <w:t>Recognizing</w:t>
      </w:r>
      <w:r w:rsidRPr="45DA0F58">
        <w:rPr>
          <w:rFonts w:ascii="Times New Roman" w:eastAsia="Times New Roman" w:hAnsi="Times New Roman" w:cs="Times New Roman"/>
          <w:color w:val="000000" w:themeColor="text1"/>
        </w:rPr>
        <w:t xml:space="preserve"> the critical role of international cooperation, technology transfer, and financial support in enabling LEDCs to adopt sustainable practices in resource management while ensuring economic growth in vulnerable mountainous areas,</w:t>
      </w:r>
    </w:p>
    <w:p w14:paraId="3F951F6F" w14:textId="7196FA7D" w:rsidR="45DA0F58" w:rsidRDefault="45DA0F58" w:rsidP="45DA0F58">
      <w:pPr>
        <w:spacing w:line="240" w:lineRule="auto"/>
        <w:rPr>
          <w:rFonts w:ascii="Times New Roman" w:eastAsia="Times New Roman" w:hAnsi="Times New Roman" w:cs="Times New Roman"/>
        </w:rPr>
      </w:pPr>
    </w:p>
    <w:p w14:paraId="5E3ACF4A" w14:textId="7D53FD29" w:rsidR="16EF1F0B" w:rsidRDefault="16EF1F0B" w:rsidP="45DA0F58">
      <w:pPr>
        <w:pStyle w:val="ListParagraph"/>
        <w:numPr>
          <w:ilvl w:val="0"/>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u w:val="single"/>
        </w:rPr>
        <w:t>Encourages</w:t>
      </w:r>
      <w:r w:rsidRPr="45DA0F58">
        <w:rPr>
          <w:rFonts w:ascii="Times New Roman" w:eastAsia="Times New Roman" w:hAnsi="Times New Roman" w:cs="Times New Roman"/>
          <w:b/>
          <w:bCs/>
          <w:color w:val="000000" w:themeColor="text1"/>
        </w:rPr>
        <w:t xml:space="preserve"> </w:t>
      </w:r>
      <w:r w:rsidRPr="45DA0F58">
        <w:rPr>
          <w:rFonts w:ascii="Times New Roman" w:eastAsia="Times New Roman" w:hAnsi="Times New Roman" w:cs="Times New Roman"/>
          <w:color w:val="000000" w:themeColor="text1"/>
        </w:rPr>
        <w:t xml:space="preserve">the prioritization of capacity-building programs and the establishment of regional centers of excellence to sustainably manage natural resources in mountainous regions of LEDCs, integrating environmental preservation, equitable economic growth, and social development by implementing comprehensive, tailored measures, supported by initiatives </w:t>
      </w:r>
      <w:r w:rsidR="33247361"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but not limited to:</w:t>
      </w:r>
    </w:p>
    <w:p w14:paraId="135BED73" w14:textId="48031BE4" w:rsidR="16EF1F0B" w:rsidRDefault="16EF1F0B" w:rsidP="45DA0F58">
      <w:pPr>
        <w:pStyle w:val="ListParagraph"/>
        <w:numPr>
          <w:ilvl w:val="1"/>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facilitating technical expertise and financial support to empower community-led natural resource management projects and ensure equitable resource distribution </w:t>
      </w:r>
      <w:r w:rsidRPr="45DA0F58">
        <w:rPr>
          <w:rFonts w:ascii="Times New Roman" w:eastAsia="Times New Roman" w:hAnsi="Times New Roman" w:cs="Times New Roman"/>
          <w:color w:val="000000" w:themeColor="text1"/>
        </w:rPr>
        <w:lastRenderedPageBreak/>
        <w:t xml:space="preserve">to marginalized groups, achieved through mechanisms </w:t>
      </w:r>
      <w:r w:rsidR="118B2C04"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but not limited to:</w:t>
      </w:r>
    </w:p>
    <w:p w14:paraId="58246741" w14:textId="10CEB2EB" w:rsidR="16EF1F0B" w:rsidRDefault="16EF1F0B" w:rsidP="45DA0F58">
      <w:pPr>
        <w:pStyle w:val="ListParagraph"/>
        <w:numPr>
          <w:ilvl w:val="2"/>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creating targeted grants, low-interest loans, and subsidies for small cooperatives and enterprises focusing on sustainable resource use and environmentally friendly innovations</w:t>
      </w:r>
    </w:p>
    <w:p w14:paraId="63F2CDB5" w14:textId="063DCFF3" w:rsidR="16EF1F0B" w:rsidRDefault="16EF1F0B" w:rsidP="45DA0F58">
      <w:pPr>
        <w:pStyle w:val="ListParagraph"/>
        <w:numPr>
          <w:ilvl w:val="2"/>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building partnerships with international organizations, </w:t>
      </w:r>
      <w:r w:rsidR="077C58B3"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xml:space="preserve"> the International Union for Conservation of Nature (IUCN) and the United Nations Environment </w:t>
      </w:r>
      <w:proofErr w:type="spellStart"/>
      <w:r w:rsidRPr="45DA0F58">
        <w:rPr>
          <w:rFonts w:ascii="Times New Roman" w:eastAsia="Times New Roman" w:hAnsi="Times New Roman" w:cs="Times New Roman"/>
          <w:color w:val="000000" w:themeColor="text1"/>
        </w:rPr>
        <w:t>Programme</w:t>
      </w:r>
      <w:proofErr w:type="spellEnd"/>
      <w:r w:rsidRPr="45DA0F58">
        <w:rPr>
          <w:rFonts w:ascii="Times New Roman" w:eastAsia="Times New Roman" w:hAnsi="Times New Roman" w:cs="Times New Roman"/>
          <w:color w:val="000000" w:themeColor="text1"/>
        </w:rPr>
        <w:t xml:space="preserve"> (UNEP), to provide advanced tools, technical guidance, and access to global expertise</w:t>
      </w:r>
    </w:p>
    <w:p w14:paraId="253482E2" w14:textId="3403E49C" w:rsidR="16EF1F0B" w:rsidRDefault="16EF1F0B" w:rsidP="45DA0F58">
      <w:pPr>
        <w:pStyle w:val="ListParagraph"/>
        <w:numPr>
          <w:ilvl w:val="1"/>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promoting platforms for knowledge exchange and collaboration to adapt and replicate successful case studies and innovative practices from similar mountainous regions, supported by efforts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but not limited to:</w:t>
      </w:r>
    </w:p>
    <w:p w14:paraId="05A7C344" w14:textId="50C0F442" w:rsidR="16EF1F0B" w:rsidRDefault="16EF1F0B" w:rsidP="45DA0F58">
      <w:pPr>
        <w:pStyle w:val="ListParagraph"/>
        <w:numPr>
          <w:ilvl w:val="2"/>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organizing regional workshops, interactive conferences, and training programs</w:t>
      </w:r>
      <w:r w:rsidR="510F0BCF" w:rsidRPr="45DA0F58">
        <w:rPr>
          <w:rFonts w:ascii="Times New Roman" w:eastAsia="Times New Roman" w:hAnsi="Times New Roman" w:cs="Times New Roman"/>
          <w:color w:val="000000" w:themeColor="text1"/>
        </w:rPr>
        <w:t xml:space="preserve">, </w:t>
      </w:r>
      <w:r w:rsidRPr="45DA0F58">
        <w:rPr>
          <w:rFonts w:ascii="Times New Roman" w:eastAsia="Times New Roman" w:hAnsi="Times New Roman" w:cs="Times New Roman"/>
          <w:color w:val="000000" w:themeColor="text1"/>
        </w:rPr>
        <w:t>facilitat</w:t>
      </w:r>
      <w:r w:rsidR="510AA260" w:rsidRPr="45DA0F58">
        <w:rPr>
          <w:rFonts w:ascii="Times New Roman" w:eastAsia="Times New Roman" w:hAnsi="Times New Roman" w:cs="Times New Roman"/>
          <w:color w:val="000000" w:themeColor="text1"/>
        </w:rPr>
        <w:t>ing</w:t>
      </w:r>
      <w:r w:rsidRPr="45DA0F58">
        <w:rPr>
          <w:rFonts w:ascii="Times New Roman" w:eastAsia="Times New Roman" w:hAnsi="Times New Roman" w:cs="Times New Roman"/>
          <w:color w:val="000000" w:themeColor="text1"/>
        </w:rPr>
        <w:t xml:space="preserve"> the exchange of ideas, technologies, and strategies for sustainable resource management</w:t>
      </w:r>
    </w:p>
    <w:p w14:paraId="4F1FAB11" w14:textId="54CB664E" w:rsidR="16EF1F0B" w:rsidRDefault="16EF1F0B" w:rsidP="45DA0F58">
      <w:pPr>
        <w:pStyle w:val="ListParagraph"/>
        <w:numPr>
          <w:ilvl w:val="2"/>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developing accessible online repositories that compile best practices, case studies, and practical tools for use by policymakers, practitioners, and </w:t>
      </w:r>
      <w:r w:rsidR="676BAA8C" w:rsidRPr="45DA0F58">
        <w:rPr>
          <w:rFonts w:ascii="Times New Roman" w:eastAsia="Times New Roman" w:hAnsi="Times New Roman" w:cs="Times New Roman"/>
          <w:color w:val="000000" w:themeColor="text1"/>
        </w:rPr>
        <w:t>municipal</w:t>
      </w:r>
      <w:r w:rsidRPr="45DA0F58">
        <w:rPr>
          <w:rFonts w:ascii="Times New Roman" w:eastAsia="Times New Roman" w:hAnsi="Times New Roman" w:cs="Times New Roman"/>
          <w:color w:val="000000" w:themeColor="text1"/>
        </w:rPr>
        <w:t xml:space="preserve"> stakeholders</w:t>
      </w:r>
    </w:p>
    <w:p w14:paraId="465763FD" w14:textId="23FFAB4E" w:rsidR="16EF1F0B" w:rsidRDefault="16EF1F0B" w:rsidP="45DA0F58">
      <w:pPr>
        <w:pStyle w:val="ListParagraph"/>
        <w:numPr>
          <w:ilvl w:val="2"/>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fostering international exchange programs to provide researchers, practitioners, and policymakers with hands-on experience in implementing successful sustainability projects</w:t>
      </w:r>
    </w:p>
    <w:p w14:paraId="634F6638" w14:textId="2BEC699C" w:rsidR="16EF1F0B" w:rsidRDefault="16EF1F0B" w:rsidP="45DA0F58">
      <w:pPr>
        <w:pStyle w:val="ListParagraph"/>
        <w:numPr>
          <w:ilvl w:val="1"/>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designing integrated resource management plans that align with the ecological and socio-economic priorities of local communities, incorporating advanced planning tools and participatory approaches, supported by actions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but not limited to:</w:t>
      </w:r>
    </w:p>
    <w:p w14:paraId="3F4D8BBD" w14:textId="3610F9E4" w:rsidR="16EF1F0B" w:rsidRDefault="16EF1F0B" w:rsidP="45DA0F58">
      <w:pPr>
        <w:pStyle w:val="ListParagraph"/>
        <w:numPr>
          <w:ilvl w:val="2"/>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utilizing geospatial mapping technologies and real-time data analysis to assess and monitor resource distribution, usage patterns, and environmental impacts for informed decision-making</w:t>
      </w:r>
    </w:p>
    <w:p w14:paraId="145B278A" w14:textId="017BB6A7" w:rsidR="16EF1F0B" w:rsidRDefault="16EF1F0B" w:rsidP="45DA0F58">
      <w:pPr>
        <w:pStyle w:val="ListParagraph"/>
        <w:numPr>
          <w:ilvl w:val="2"/>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conducting comprehensive environmental and social impact assessments to guide long-term development while mitigating risks to ecosystems and vulnerable communities</w:t>
      </w:r>
    </w:p>
    <w:p w14:paraId="2A6F1E1E" w14:textId="063A2720" w:rsidR="16EF1F0B" w:rsidRDefault="16EF1F0B" w:rsidP="45DA0F58">
      <w:pPr>
        <w:pStyle w:val="ListParagraph"/>
        <w:numPr>
          <w:ilvl w:val="1"/>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empowering local communities through education and capacity-building programs</w:t>
      </w:r>
      <w:r w:rsidR="49724977" w:rsidRPr="45DA0F58">
        <w:rPr>
          <w:rFonts w:ascii="Times New Roman" w:eastAsia="Times New Roman" w:hAnsi="Times New Roman" w:cs="Times New Roman"/>
          <w:color w:val="000000" w:themeColor="text1"/>
        </w:rPr>
        <w:t>,</w:t>
      </w:r>
      <w:r w:rsidRPr="45DA0F58">
        <w:rPr>
          <w:rFonts w:ascii="Times New Roman" w:eastAsia="Times New Roman" w:hAnsi="Times New Roman" w:cs="Times New Roman"/>
          <w:color w:val="000000" w:themeColor="text1"/>
        </w:rPr>
        <w:t xml:space="preserve"> integrat</w:t>
      </w:r>
      <w:r w:rsidR="512292A8" w:rsidRPr="45DA0F58">
        <w:rPr>
          <w:rFonts w:ascii="Times New Roman" w:eastAsia="Times New Roman" w:hAnsi="Times New Roman" w:cs="Times New Roman"/>
          <w:color w:val="000000" w:themeColor="text1"/>
        </w:rPr>
        <w:t>ing</w:t>
      </w:r>
      <w:r w:rsidRPr="45DA0F58">
        <w:rPr>
          <w:rFonts w:ascii="Times New Roman" w:eastAsia="Times New Roman" w:hAnsi="Times New Roman" w:cs="Times New Roman"/>
          <w:color w:val="000000" w:themeColor="text1"/>
        </w:rPr>
        <w:t xml:space="preserve"> traditional ecological knowledge with modern scientific approaches, supported by initiatives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but not limited to:</w:t>
      </w:r>
    </w:p>
    <w:p w14:paraId="64F04D34" w14:textId="7B5CDC89" w:rsidR="16EF1F0B" w:rsidRDefault="16EF1F0B" w:rsidP="45DA0F58">
      <w:pPr>
        <w:pStyle w:val="ListParagraph"/>
        <w:numPr>
          <w:ilvl w:val="2"/>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offering scholarships, internships, and skill-building workshops for youth and professionals to cultivate a new generation of leaders in sustainable resource management</w:t>
      </w:r>
    </w:p>
    <w:p w14:paraId="0157E127" w14:textId="305E3DEC" w:rsidR="16EF1F0B" w:rsidRDefault="16EF1F0B" w:rsidP="45DA0F58">
      <w:pPr>
        <w:pStyle w:val="ListParagraph"/>
        <w:numPr>
          <w:ilvl w:val="2"/>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fostering partnerships between academic institutions, private enterprises, and governments to scale up successful sustainability models and innovations</w:t>
      </w:r>
    </w:p>
    <w:p w14:paraId="2FB666D1" w14:textId="10E71130" w:rsidR="16EF1F0B" w:rsidRDefault="16EF1F0B" w:rsidP="45DA0F58">
      <w:pPr>
        <w:pStyle w:val="ListParagraph"/>
        <w:numPr>
          <w:ilvl w:val="1"/>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lastRenderedPageBreak/>
        <w:t xml:space="preserve">coordinating efforts with international organizations and donor nations to secure financial, technical, and logistical support for regional centers and capacity-building programs, ensuring their scalability and long-term viability, achieved through approaches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but not limited to:</w:t>
      </w:r>
    </w:p>
    <w:p w14:paraId="6AD0A1D9" w14:textId="64286AEC" w:rsidR="16EF1F0B" w:rsidRDefault="16EF1F0B" w:rsidP="45DA0F58">
      <w:pPr>
        <w:pStyle w:val="ListParagraph"/>
        <w:numPr>
          <w:ilvl w:val="2"/>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leveraging global climate funds and green financing mechanisms to cover infrastructure development, operational costs, and program implementation for regional centers of excellence</w:t>
      </w:r>
    </w:p>
    <w:p w14:paraId="46917ECF" w14:textId="76E15A62" w:rsidR="16EF1F0B" w:rsidRDefault="16EF1F0B" w:rsidP="45DA0F58">
      <w:pPr>
        <w:pStyle w:val="ListParagraph"/>
        <w:numPr>
          <w:ilvl w:val="2"/>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establishing technology-sharing agreements to equip these centers with state-of-the-art tools and expertise needed to address complex environmental and economic challenges</w:t>
      </w:r>
    </w:p>
    <w:p w14:paraId="3B64F394" w14:textId="71248676" w:rsidR="16EF1F0B" w:rsidRDefault="16EF1F0B" w:rsidP="45DA0F58">
      <w:pPr>
        <w:pStyle w:val="ListParagraph"/>
        <w:numPr>
          <w:ilvl w:val="2"/>
          <w:numId w:val="17"/>
        </w:numPr>
        <w:spacing w:before="240" w:after="240"/>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collaborating with donor nations, multilateral institutions, and international </w:t>
      </w:r>
      <w:r w:rsidR="35E0E8D6" w:rsidRPr="45DA0F58">
        <w:rPr>
          <w:rFonts w:ascii="Times New Roman" w:eastAsia="Times New Roman" w:hAnsi="Times New Roman" w:cs="Times New Roman"/>
          <w:color w:val="000000" w:themeColor="text1"/>
        </w:rPr>
        <w:t>Non-governmental Organizations (</w:t>
      </w:r>
      <w:r w:rsidRPr="45DA0F58">
        <w:rPr>
          <w:rFonts w:ascii="Times New Roman" w:eastAsia="Times New Roman" w:hAnsi="Times New Roman" w:cs="Times New Roman"/>
          <w:color w:val="000000" w:themeColor="text1"/>
        </w:rPr>
        <w:t>NGOs</w:t>
      </w:r>
      <w:r w:rsidR="573CA960" w:rsidRPr="45DA0F58">
        <w:rPr>
          <w:rFonts w:ascii="Times New Roman" w:eastAsia="Times New Roman" w:hAnsi="Times New Roman" w:cs="Times New Roman"/>
          <w:color w:val="000000" w:themeColor="text1"/>
        </w:rPr>
        <w:t>)</w:t>
      </w:r>
      <w:r w:rsidRPr="45DA0F58">
        <w:rPr>
          <w:rFonts w:ascii="Times New Roman" w:eastAsia="Times New Roman" w:hAnsi="Times New Roman" w:cs="Times New Roman"/>
          <w:color w:val="000000" w:themeColor="text1"/>
        </w:rPr>
        <w:t xml:space="preserve"> to ensure sustained funding, capacity-building support, and monitoring of progress toward sustainability </w:t>
      </w:r>
      <w:proofErr w:type="gramStart"/>
      <w:r w:rsidRPr="45DA0F58">
        <w:rPr>
          <w:rFonts w:ascii="Times New Roman" w:eastAsia="Times New Roman" w:hAnsi="Times New Roman" w:cs="Times New Roman"/>
          <w:color w:val="000000" w:themeColor="text1"/>
        </w:rPr>
        <w:t>goals</w:t>
      </w:r>
      <w:r w:rsidR="462CCA5B" w:rsidRPr="45DA0F58">
        <w:rPr>
          <w:rFonts w:ascii="Times New Roman" w:eastAsia="Times New Roman" w:hAnsi="Times New Roman" w:cs="Times New Roman"/>
          <w:color w:val="000000" w:themeColor="text1"/>
        </w:rPr>
        <w:t>;</w:t>
      </w:r>
      <w:proofErr w:type="gramEnd"/>
    </w:p>
    <w:p w14:paraId="668B79CA" w14:textId="44047C4E" w:rsidR="45DA0F58" w:rsidRDefault="45DA0F58" w:rsidP="45DA0F58">
      <w:pPr>
        <w:spacing w:before="220" w:after="220" w:line="240" w:lineRule="auto"/>
        <w:rPr>
          <w:rFonts w:ascii="Times New Roman" w:eastAsia="Times New Roman" w:hAnsi="Times New Roman" w:cs="Times New Roman"/>
          <w:color w:val="000000" w:themeColor="text1"/>
        </w:rPr>
      </w:pPr>
    </w:p>
    <w:p w14:paraId="1E8CB06F" w14:textId="3FC838B5" w:rsidR="2BF18EC8" w:rsidRDefault="2BF18EC8" w:rsidP="45DA0F58">
      <w:pPr>
        <w:pStyle w:val="ListParagraph"/>
        <w:numPr>
          <w:ilvl w:val="0"/>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u w:val="single"/>
        </w:rPr>
        <w:t>Urges</w:t>
      </w:r>
      <w:r w:rsidRPr="45DA0F58">
        <w:rPr>
          <w:rFonts w:ascii="Times New Roman" w:eastAsia="Times New Roman" w:hAnsi="Times New Roman" w:cs="Times New Roman"/>
          <w:color w:val="000000" w:themeColor="text1"/>
        </w:rPr>
        <w:t xml:space="preserve"> the development of comprehensive financial mechanisms and targeted incentives to stimulate both public and private sector investment in sustainable natural resource management practices within mountainous regions of LEDCs, ensuring environmental protection, economic resilience, and equitable benefits for local communities, through frameworks </w:t>
      </w:r>
      <w:r w:rsidR="492DDB7E" w:rsidRPr="45DA0F58">
        <w:rPr>
          <w:rFonts w:ascii="Times New Roman" w:eastAsia="Times New Roman" w:hAnsi="Times New Roman" w:cs="Times New Roman"/>
          <w:color w:val="000000" w:themeColor="text1"/>
        </w:rPr>
        <w:t>including</w:t>
      </w:r>
      <w:r w:rsidR="794FBE8D" w:rsidRPr="45DA0F58">
        <w:rPr>
          <w:rFonts w:ascii="Times New Roman" w:eastAsia="Times New Roman" w:hAnsi="Times New Roman" w:cs="Times New Roman"/>
          <w:color w:val="000000" w:themeColor="text1"/>
        </w:rPr>
        <w:t>, but not limited to</w:t>
      </w:r>
      <w:r w:rsidRPr="45DA0F58">
        <w:rPr>
          <w:rFonts w:ascii="Times New Roman" w:eastAsia="Times New Roman" w:hAnsi="Times New Roman" w:cs="Times New Roman"/>
          <w:color w:val="000000" w:themeColor="text1"/>
        </w:rPr>
        <w:t>:</w:t>
      </w:r>
    </w:p>
    <w:p w14:paraId="35F972AA" w14:textId="248DC592" w:rsidR="2BF18EC8" w:rsidRDefault="2BF18EC8"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creating extensive subsidies, grants, and tax incentives for industries and businesses that implement sustainable resource management practices, ensuring these incentives are accessible and impactful through measures </w:t>
      </w:r>
      <w:r w:rsidR="492DDB7E" w:rsidRPr="45DA0F58">
        <w:rPr>
          <w:rFonts w:ascii="Times New Roman" w:eastAsia="Times New Roman" w:hAnsi="Times New Roman" w:cs="Times New Roman"/>
          <w:color w:val="000000" w:themeColor="text1"/>
        </w:rPr>
        <w:t>including</w:t>
      </w:r>
      <w:r w:rsidR="632521E8" w:rsidRPr="45DA0F58">
        <w:rPr>
          <w:rFonts w:ascii="Times New Roman" w:eastAsia="Times New Roman" w:hAnsi="Times New Roman" w:cs="Times New Roman"/>
          <w:color w:val="000000" w:themeColor="text1"/>
        </w:rPr>
        <w:t>, but not limited to</w:t>
      </w:r>
      <w:r w:rsidRPr="45DA0F58">
        <w:rPr>
          <w:rFonts w:ascii="Times New Roman" w:eastAsia="Times New Roman" w:hAnsi="Times New Roman" w:cs="Times New Roman"/>
          <w:color w:val="000000" w:themeColor="text1"/>
        </w:rPr>
        <w:t>:</w:t>
      </w:r>
    </w:p>
    <w:p w14:paraId="3E3713F5" w14:textId="7904A4CD"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reducing or eliminating corporate taxes for businesses that integrate sustainability into their operations,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xml:space="preserve"> those that actively engage in reforestation or biodiversity conservation programs</w:t>
      </w:r>
    </w:p>
    <w:p w14:paraId="74277E31" w14:textId="400C9223"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offering financial rebates to companies adopt</w:t>
      </w:r>
      <w:r w:rsidR="70EE7F6E" w:rsidRPr="45DA0F58">
        <w:rPr>
          <w:rFonts w:ascii="Times New Roman" w:eastAsia="Times New Roman" w:hAnsi="Times New Roman" w:cs="Times New Roman"/>
          <w:color w:val="000000" w:themeColor="text1"/>
        </w:rPr>
        <w:t xml:space="preserve">ing </w:t>
      </w:r>
      <w:r w:rsidRPr="45DA0F58">
        <w:rPr>
          <w:rFonts w:ascii="Times New Roman" w:eastAsia="Times New Roman" w:hAnsi="Times New Roman" w:cs="Times New Roman"/>
          <w:color w:val="000000" w:themeColor="text1"/>
        </w:rPr>
        <w:t>renewable energy systems, reduc</w:t>
      </w:r>
      <w:r w:rsidR="53A2A36F" w:rsidRPr="45DA0F58">
        <w:rPr>
          <w:rFonts w:ascii="Times New Roman" w:eastAsia="Times New Roman" w:hAnsi="Times New Roman" w:cs="Times New Roman"/>
          <w:color w:val="000000" w:themeColor="text1"/>
        </w:rPr>
        <w:t>ing</w:t>
      </w:r>
      <w:r w:rsidR="0B93148A" w:rsidRPr="45DA0F58">
        <w:rPr>
          <w:rFonts w:ascii="Times New Roman" w:eastAsia="Times New Roman" w:hAnsi="Times New Roman" w:cs="Times New Roman"/>
          <w:color w:val="000000" w:themeColor="text1"/>
        </w:rPr>
        <w:t xml:space="preserve"> </w:t>
      </w:r>
      <w:r w:rsidRPr="45DA0F58">
        <w:rPr>
          <w:rFonts w:ascii="Times New Roman" w:eastAsia="Times New Roman" w:hAnsi="Times New Roman" w:cs="Times New Roman"/>
          <w:color w:val="000000" w:themeColor="text1"/>
        </w:rPr>
        <w:t>carbon emissions</w:t>
      </w:r>
      <w:r w:rsidR="28E3A57B" w:rsidRPr="45DA0F58">
        <w:rPr>
          <w:rFonts w:ascii="Times New Roman" w:eastAsia="Times New Roman" w:hAnsi="Times New Roman" w:cs="Times New Roman"/>
          <w:color w:val="000000" w:themeColor="text1"/>
        </w:rPr>
        <w:t>,</w:t>
      </w:r>
      <w:r w:rsidRPr="45DA0F58">
        <w:rPr>
          <w:rFonts w:ascii="Times New Roman" w:eastAsia="Times New Roman" w:hAnsi="Times New Roman" w:cs="Times New Roman"/>
          <w:color w:val="000000" w:themeColor="text1"/>
        </w:rPr>
        <w:t xml:space="preserve"> or im</w:t>
      </w:r>
      <w:r w:rsidR="79BC9855" w:rsidRPr="45DA0F58">
        <w:rPr>
          <w:rFonts w:ascii="Times New Roman" w:eastAsia="Times New Roman" w:hAnsi="Times New Roman" w:cs="Times New Roman"/>
          <w:color w:val="000000" w:themeColor="text1"/>
        </w:rPr>
        <w:t xml:space="preserve">plementing </w:t>
      </w:r>
      <w:r w:rsidRPr="45DA0F58">
        <w:rPr>
          <w:rFonts w:ascii="Times New Roman" w:eastAsia="Times New Roman" w:hAnsi="Times New Roman" w:cs="Times New Roman"/>
          <w:color w:val="000000" w:themeColor="text1"/>
        </w:rPr>
        <w:t>waste-reducing technologies within their production chains</w:t>
      </w:r>
    </w:p>
    <w:p w14:paraId="36A827F1" w14:textId="34E99B3E"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introducing cash-back programs and resource credits for organizations demonstrat</w:t>
      </w:r>
      <w:r w:rsidR="180ED6E6" w:rsidRPr="45DA0F58">
        <w:rPr>
          <w:rFonts w:ascii="Times New Roman" w:eastAsia="Times New Roman" w:hAnsi="Times New Roman" w:cs="Times New Roman"/>
          <w:color w:val="000000" w:themeColor="text1"/>
        </w:rPr>
        <w:t xml:space="preserve">ing </w:t>
      </w:r>
      <w:r w:rsidRPr="45DA0F58">
        <w:rPr>
          <w:rFonts w:ascii="Times New Roman" w:eastAsia="Times New Roman" w:hAnsi="Times New Roman" w:cs="Times New Roman"/>
          <w:color w:val="000000" w:themeColor="text1"/>
        </w:rPr>
        <w:t xml:space="preserve">measurable environmental improvements,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xml:space="preserve"> reducing water usage or restoring damaged ecosystems</w:t>
      </w:r>
    </w:p>
    <w:p w14:paraId="206F5A49" w14:textId="784A0F7B" w:rsidR="2BF18EC8" w:rsidRDefault="2BF18EC8"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establishing innovative public-private partnerships (PPPs) to co-finance sustainable infrastructure projects, ensuring that both public and private stakeholders share the risks and rewards of environmental investments through initiatives </w:t>
      </w:r>
      <w:r w:rsidR="492DDB7E" w:rsidRPr="45DA0F58">
        <w:rPr>
          <w:rFonts w:ascii="Times New Roman" w:eastAsia="Times New Roman" w:hAnsi="Times New Roman" w:cs="Times New Roman"/>
          <w:color w:val="000000" w:themeColor="text1"/>
        </w:rPr>
        <w:t>including</w:t>
      </w:r>
      <w:r w:rsidR="04ABC795" w:rsidRPr="45DA0F58">
        <w:rPr>
          <w:rFonts w:ascii="Times New Roman" w:eastAsia="Times New Roman" w:hAnsi="Times New Roman" w:cs="Times New Roman"/>
          <w:color w:val="000000" w:themeColor="text1"/>
        </w:rPr>
        <w:t>, but not limited to</w:t>
      </w:r>
      <w:r w:rsidRPr="45DA0F58">
        <w:rPr>
          <w:rFonts w:ascii="Times New Roman" w:eastAsia="Times New Roman" w:hAnsi="Times New Roman" w:cs="Times New Roman"/>
          <w:color w:val="000000" w:themeColor="text1"/>
        </w:rPr>
        <w:t>:</w:t>
      </w:r>
    </w:p>
    <w:p w14:paraId="4897FC26" w14:textId="1DB3B888"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funding the development of green infrastructure projects,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xml:space="preserve"> solar energy installations, eco-tourism facilities, and water conservation systems, tailored to the needs of mountainous areas</w:t>
      </w:r>
    </w:p>
    <w:p w14:paraId="11257944" w14:textId="4B07DEDA"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implementing shared funding agreements for the construction of sustainable transportation networks that prioritize low-emission options like electric cable cars, bike paths, and electric vehicle routes</w:t>
      </w:r>
    </w:p>
    <w:p w14:paraId="2E31FCB1" w14:textId="04BDF0DA" w:rsidR="2BF18EC8" w:rsidRDefault="2BF18EC8"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lastRenderedPageBreak/>
        <w:t xml:space="preserve">encouraging financial institutions that enable grassroots-level access to funding and economic support for small-scale sustainability projects, leveraging tools </w:t>
      </w:r>
      <w:r w:rsidR="492DDB7E" w:rsidRPr="45DA0F58">
        <w:rPr>
          <w:rFonts w:ascii="Times New Roman" w:eastAsia="Times New Roman" w:hAnsi="Times New Roman" w:cs="Times New Roman"/>
          <w:color w:val="000000" w:themeColor="text1"/>
        </w:rPr>
        <w:t>including</w:t>
      </w:r>
      <w:r w:rsidR="781FE0E6" w:rsidRPr="45DA0F58">
        <w:rPr>
          <w:rFonts w:ascii="Times New Roman" w:eastAsia="Times New Roman" w:hAnsi="Times New Roman" w:cs="Times New Roman"/>
          <w:color w:val="000000" w:themeColor="text1"/>
        </w:rPr>
        <w:t>, but not limited to</w:t>
      </w:r>
      <w:r w:rsidRPr="45DA0F58">
        <w:rPr>
          <w:rFonts w:ascii="Times New Roman" w:eastAsia="Times New Roman" w:hAnsi="Times New Roman" w:cs="Times New Roman"/>
          <w:color w:val="000000" w:themeColor="text1"/>
        </w:rPr>
        <w:t>:</w:t>
      </w:r>
    </w:p>
    <w:p w14:paraId="4A53A4BF" w14:textId="650698E5"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microloans and savings schemes designed for smallholder farmers and cooperatives engaged in environmentally sustainable practices</w:t>
      </w:r>
    </w:p>
    <w:p w14:paraId="096E61FE" w14:textId="65DF29BE"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region-specific grant programs that prioritize projects with clear environmental and social benefits,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xml:space="preserve"> organic farming or waste management systems</w:t>
      </w:r>
    </w:p>
    <w:p w14:paraId="754B53E4" w14:textId="74298F31" w:rsidR="2BF18EC8" w:rsidRDefault="2BF18EC8"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aligning international development aid and financing with sustainability objectives</w:t>
      </w:r>
      <w:r w:rsidR="20B5C1F7" w:rsidRPr="45DA0F58">
        <w:rPr>
          <w:rFonts w:ascii="Times New Roman" w:eastAsia="Times New Roman" w:hAnsi="Times New Roman" w:cs="Times New Roman"/>
          <w:color w:val="000000" w:themeColor="text1"/>
        </w:rPr>
        <w:t>,</w:t>
      </w:r>
      <w:r w:rsidRPr="45DA0F58">
        <w:rPr>
          <w:rFonts w:ascii="Times New Roman" w:eastAsia="Times New Roman" w:hAnsi="Times New Roman" w:cs="Times New Roman"/>
          <w:color w:val="000000" w:themeColor="text1"/>
        </w:rPr>
        <w:t xml:space="preserve"> ensuring that financial flows are directed toward impactful projects through mechanisms </w:t>
      </w:r>
      <w:r w:rsidR="492DDB7E" w:rsidRPr="45DA0F58">
        <w:rPr>
          <w:rFonts w:ascii="Times New Roman" w:eastAsia="Times New Roman" w:hAnsi="Times New Roman" w:cs="Times New Roman"/>
          <w:color w:val="000000" w:themeColor="text1"/>
        </w:rPr>
        <w:t>including</w:t>
      </w:r>
      <w:r w:rsidR="09E5F17F" w:rsidRPr="45DA0F58">
        <w:rPr>
          <w:rFonts w:ascii="Times New Roman" w:eastAsia="Times New Roman" w:hAnsi="Times New Roman" w:cs="Times New Roman"/>
          <w:color w:val="000000" w:themeColor="text1"/>
        </w:rPr>
        <w:t>, but not limited to</w:t>
      </w:r>
      <w:r w:rsidRPr="45DA0F58">
        <w:rPr>
          <w:rFonts w:ascii="Times New Roman" w:eastAsia="Times New Roman" w:hAnsi="Times New Roman" w:cs="Times New Roman"/>
          <w:color w:val="000000" w:themeColor="text1"/>
        </w:rPr>
        <w:t>:</w:t>
      </w:r>
    </w:p>
    <w:p w14:paraId="10D9E67D" w14:textId="20BC0D3E"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offering concessional loans to LEDCs for projects that combine resource conservation with economic development,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xml:space="preserve"> eco-tourism or renewable energy systems</w:t>
      </w:r>
    </w:p>
    <w:p w14:paraId="35CABDDB" w14:textId="3A67EDB6"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linking debt-relief initiatives to measurable improvements in natural resource governance and environmental preservation efforts</w:t>
      </w:r>
    </w:p>
    <w:p w14:paraId="7D16CB3F" w14:textId="33CBF218"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providing specialized grants for governments and NGOs to develop and implement innovative models of sustainable resource </w:t>
      </w:r>
      <w:proofErr w:type="gramStart"/>
      <w:r w:rsidRPr="45DA0F58">
        <w:rPr>
          <w:rFonts w:ascii="Times New Roman" w:eastAsia="Times New Roman" w:hAnsi="Times New Roman" w:cs="Times New Roman"/>
          <w:color w:val="000000" w:themeColor="text1"/>
        </w:rPr>
        <w:t>management;</w:t>
      </w:r>
      <w:proofErr w:type="gramEnd"/>
    </w:p>
    <w:p w14:paraId="3705225C" w14:textId="51EEF276" w:rsidR="45DA0F58" w:rsidRDefault="45DA0F58" w:rsidP="45DA0F58">
      <w:pPr>
        <w:pStyle w:val="ListParagraph"/>
        <w:spacing w:before="220" w:after="220" w:line="240" w:lineRule="auto"/>
        <w:rPr>
          <w:rFonts w:ascii="Times New Roman" w:eastAsia="Times New Roman" w:hAnsi="Times New Roman" w:cs="Times New Roman"/>
          <w:color w:val="000000" w:themeColor="text1"/>
        </w:rPr>
      </w:pPr>
    </w:p>
    <w:p w14:paraId="61322077" w14:textId="42354B2C" w:rsidR="2BF18EC8" w:rsidRDefault="2BF18EC8" w:rsidP="45DA0F58">
      <w:pPr>
        <w:pStyle w:val="ListParagraph"/>
        <w:numPr>
          <w:ilvl w:val="0"/>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u w:val="single"/>
        </w:rPr>
        <w:t>Reaffirms</w:t>
      </w:r>
      <w:r w:rsidRPr="45DA0F58">
        <w:rPr>
          <w:rFonts w:ascii="Times New Roman" w:eastAsia="Times New Roman" w:hAnsi="Times New Roman" w:cs="Times New Roman"/>
          <w:color w:val="000000" w:themeColor="text1"/>
        </w:rPr>
        <w:t xml:space="preserve"> the critical importance of participatory and inclusive governance in managing natural resources sustainably and ensuring that decisions reflect the needs and aspirations of diverse stakeholders, through efforts </w:t>
      </w:r>
      <w:r w:rsidR="492DDB7E" w:rsidRPr="45DA0F58">
        <w:rPr>
          <w:rFonts w:ascii="Times New Roman" w:eastAsia="Times New Roman" w:hAnsi="Times New Roman" w:cs="Times New Roman"/>
          <w:color w:val="000000" w:themeColor="text1"/>
        </w:rPr>
        <w:t>including</w:t>
      </w:r>
      <w:r w:rsidR="054D37CB" w:rsidRPr="45DA0F58">
        <w:rPr>
          <w:rFonts w:ascii="Times New Roman" w:eastAsia="Times New Roman" w:hAnsi="Times New Roman" w:cs="Times New Roman"/>
          <w:color w:val="000000" w:themeColor="text1"/>
        </w:rPr>
        <w:t>, but not limited to</w:t>
      </w:r>
      <w:r w:rsidRPr="45DA0F58">
        <w:rPr>
          <w:rFonts w:ascii="Times New Roman" w:eastAsia="Times New Roman" w:hAnsi="Times New Roman" w:cs="Times New Roman"/>
          <w:color w:val="000000" w:themeColor="text1"/>
        </w:rPr>
        <w:t>:</w:t>
      </w:r>
    </w:p>
    <w:p w14:paraId="4F7778EB" w14:textId="03844919" w:rsidR="2BF18EC8" w:rsidRDefault="2BF18EC8"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establishing robust multi-stakeholder platforms and forums where representatives from local governments, community groups, businesses, and environmental organizations collaborate to create sustainable policies and practices, with measures </w:t>
      </w:r>
      <w:r w:rsidR="492DDB7E" w:rsidRPr="45DA0F58">
        <w:rPr>
          <w:rFonts w:ascii="Times New Roman" w:eastAsia="Times New Roman" w:hAnsi="Times New Roman" w:cs="Times New Roman"/>
          <w:color w:val="000000" w:themeColor="text1"/>
        </w:rPr>
        <w:t>including</w:t>
      </w:r>
      <w:r w:rsidR="4179A622" w:rsidRPr="45DA0F58">
        <w:rPr>
          <w:rFonts w:ascii="Times New Roman" w:eastAsia="Times New Roman" w:hAnsi="Times New Roman" w:cs="Times New Roman"/>
          <w:color w:val="000000" w:themeColor="text1"/>
        </w:rPr>
        <w:t>, but not limited to</w:t>
      </w:r>
      <w:r w:rsidRPr="45DA0F58">
        <w:rPr>
          <w:rFonts w:ascii="Times New Roman" w:eastAsia="Times New Roman" w:hAnsi="Times New Roman" w:cs="Times New Roman"/>
          <w:color w:val="000000" w:themeColor="text1"/>
        </w:rPr>
        <w:t>:</w:t>
      </w:r>
    </w:p>
    <w:p w14:paraId="424970DF" w14:textId="1C150058"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organizing regular dialogues, consultations, and public hearings to gather input from marginalized and indigenous groups, ensuring that their voices are reflected in decision-making processes</w:t>
      </w:r>
    </w:p>
    <w:p w14:paraId="0419D616" w14:textId="0C08BA07"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creating permanent advisory boards comprising equal representation from</w:t>
      </w:r>
      <w:r w:rsidR="2F2463EC" w:rsidRPr="45DA0F58">
        <w:rPr>
          <w:rFonts w:ascii="Times New Roman" w:eastAsia="Times New Roman" w:hAnsi="Times New Roman" w:cs="Times New Roman"/>
          <w:color w:val="000000" w:themeColor="text1"/>
        </w:rPr>
        <w:t xml:space="preserve"> both</w:t>
      </w:r>
      <w:r w:rsidRPr="45DA0F58">
        <w:rPr>
          <w:rFonts w:ascii="Times New Roman" w:eastAsia="Times New Roman" w:hAnsi="Times New Roman" w:cs="Times New Roman"/>
          <w:color w:val="000000" w:themeColor="text1"/>
        </w:rPr>
        <w:t xml:space="preserve"> public</w:t>
      </w:r>
      <w:r w:rsidR="246B60D0" w:rsidRPr="45DA0F58">
        <w:rPr>
          <w:rFonts w:ascii="Times New Roman" w:eastAsia="Times New Roman" w:hAnsi="Times New Roman" w:cs="Times New Roman"/>
          <w:color w:val="000000" w:themeColor="text1"/>
        </w:rPr>
        <w:t xml:space="preserve"> and private </w:t>
      </w:r>
      <w:r w:rsidRPr="45DA0F58">
        <w:rPr>
          <w:rFonts w:ascii="Times New Roman" w:eastAsia="Times New Roman" w:hAnsi="Times New Roman" w:cs="Times New Roman"/>
          <w:color w:val="000000" w:themeColor="text1"/>
        </w:rPr>
        <w:t>sectors to guide</w:t>
      </w:r>
      <w:r w:rsidR="78A72421" w:rsidRPr="45DA0F58">
        <w:rPr>
          <w:rFonts w:ascii="Times New Roman" w:eastAsia="Times New Roman" w:hAnsi="Times New Roman" w:cs="Times New Roman"/>
          <w:color w:val="000000" w:themeColor="text1"/>
        </w:rPr>
        <w:t xml:space="preserve">, </w:t>
      </w:r>
      <w:r w:rsidRPr="45DA0F58">
        <w:rPr>
          <w:rFonts w:ascii="Times New Roman" w:eastAsia="Times New Roman" w:hAnsi="Times New Roman" w:cs="Times New Roman"/>
          <w:color w:val="000000" w:themeColor="text1"/>
        </w:rPr>
        <w:t>oversee</w:t>
      </w:r>
      <w:r w:rsidR="4DEC6EBD" w:rsidRPr="45DA0F58">
        <w:rPr>
          <w:rFonts w:ascii="Times New Roman" w:eastAsia="Times New Roman" w:hAnsi="Times New Roman" w:cs="Times New Roman"/>
          <w:color w:val="000000" w:themeColor="text1"/>
        </w:rPr>
        <w:t>ing</w:t>
      </w:r>
      <w:r w:rsidRPr="45DA0F58">
        <w:rPr>
          <w:rFonts w:ascii="Times New Roman" w:eastAsia="Times New Roman" w:hAnsi="Times New Roman" w:cs="Times New Roman"/>
          <w:color w:val="000000" w:themeColor="text1"/>
        </w:rPr>
        <w:t xml:space="preserve"> sustainable development projects and policies</w:t>
      </w:r>
    </w:p>
    <w:p w14:paraId="33724A8B" w14:textId="1FA2D522" w:rsidR="2BF18EC8" w:rsidRDefault="2BF18EC8"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strengthening legal and institutional frameworks to ensure transparency, accountability, and equitable access to resources, supported by strategies </w:t>
      </w:r>
      <w:r w:rsidR="492DDB7E" w:rsidRPr="45DA0F58">
        <w:rPr>
          <w:rFonts w:ascii="Times New Roman" w:eastAsia="Times New Roman" w:hAnsi="Times New Roman" w:cs="Times New Roman"/>
          <w:color w:val="000000" w:themeColor="text1"/>
        </w:rPr>
        <w:t>including</w:t>
      </w:r>
      <w:r w:rsidR="522D72C1" w:rsidRPr="45DA0F58">
        <w:rPr>
          <w:rFonts w:ascii="Times New Roman" w:eastAsia="Times New Roman" w:hAnsi="Times New Roman" w:cs="Times New Roman"/>
          <w:color w:val="000000" w:themeColor="text1"/>
        </w:rPr>
        <w:t>, but not limited to</w:t>
      </w:r>
      <w:r w:rsidRPr="45DA0F58">
        <w:rPr>
          <w:rFonts w:ascii="Times New Roman" w:eastAsia="Times New Roman" w:hAnsi="Times New Roman" w:cs="Times New Roman"/>
          <w:color w:val="000000" w:themeColor="text1"/>
        </w:rPr>
        <w:t>:</w:t>
      </w:r>
    </w:p>
    <w:p w14:paraId="46EB542C" w14:textId="3A586167"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enacting anti-corruption laws and creating independent monitoring bodies to prevent resource mismanagement and exploitation</w:t>
      </w:r>
    </w:p>
    <w:p w14:paraId="06F5CABC" w14:textId="44FE4018"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developing legal protections and land rights for vulnerable groups,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xml:space="preserve"> smallholder farmers and forest-dependent communities, to secure their livelihoods and well-being</w:t>
      </w:r>
    </w:p>
    <w:p w14:paraId="23787DC1" w14:textId="4868B473"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requiring businesses operating in mountainous regions to publicly report on their environmental impacts, including emissions, resource usage, and restoration efforts, to ensure compliance with sustainability standards</w:t>
      </w:r>
    </w:p>
    <w:p w14:paraId="70BE4D55" w14:textId="4355A979" w:rsidR="2BF18EC8" w:rsidRDefault="2BF18EC8"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fostering capacity-building programs that empower local governments to implement sustainable policies and manage resources effectively, through approaches </w:t>
      </w:r>
      <w:r w:rsidR="492DDB7E" w:rsidRPr="45DA0F58">
        <w:rPr>
          <w:rFonts w:ascii="Times New Roman" w:eastAsia="Times New Roman" w:hAnsi="Times New Roman" w:cs="Times New Roman"/>
          <w:color w:val="000000" w:themeColor="text1"/>
        </w:rPr>
        <w:t>including</w:t>
      </w:r>
      <w:r w:rsidR="094B5451" w:rsidRPr="45DA0F58">
        <w:rPr>
          <w:rFonts w:ascii="Times New Roman" w:eastAsia="Times New Roman" w:hAnsi="Times New Roman" w:cs="Times New Roman"/>
          <w:color w:val="000000" w:themeColor="text1"/>
        </w:rPr>
        <w:t>, but not limited to</w:t>
      </w:r>
      <w:r w:rsidRPr="45DA0F58">
        <w:rPr>
          <w:rFonts w:ascii="Times New Roman" w:eastAsia="Times New Roman" w:hAnsi="Times New Roman" w:cs="Times New Roman"/>
          <w:color w:val="000000" w:themeColor="text1"/>
        </w:rPr>
        <w:t>:</w:t>
      </w:r>
    </w:p>
    <w:p w14:paraId="65D1913D" w14:textId="3107C6FE"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lastRenderedPageBreak/>
        <w:t xml:space="preserve">providing leadership training and mentorship for local officials and representatives to enhance their ability to engage in evidence-based </w:t>
      </w:r>
      <w:proofErr w:type="gramStart"/>
      <w:r w:rsidRPr="45DA0F58">
        <w:rPr>
          <w:rFonts w:ascii="Times New Roman" w:eastAsia="Times New Roman" w:hAnsi="Times New Roman" w:cs="Times New Roman"/>
          <w:color w:val="000000" w:themeColor="text1"/>
        </w:rPr>
        <w:t>policy-making</w:t>
      </w:r>
      <w:proofErr w:type="gramEnd"/>
    </w:p>
    <w:p w14:paraId="344FD220" w14:textId="56EEB354"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offering workshops and seminars on resource management, environmental law enforcement, and sustainability best practices tailored to regional contexts</w:t>
      </w:r>
    </w:p>
    <w:p w14:paraId="6F7EF584" w14:textId="13A50E0B"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creating digital learning platforms and toolkits that provide easily accessible guidance on managing resources sustainably and transparently</w:t>
      </w:r>
    </w:p>
    <w:p w14:paraId="3E3CAC40" w14:textId="1D1595AD" w:rsidR="2BF18EC8" w:rsidRDefault="2BF18EC8"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implementing monitoring systems to track resource use, ensure compliance with environmental regulations, and empower residents to hold stakeholders accountable through initiatives </w:t>
      </w:r>
      <w:r w:rsidR="492DDB7E" w:rsidRPr="45DA0F58">
        <w:rPr>
          <w:rFonts w:ascii="Times New Roman" w:eastAsia="Times New Roman" w:hAnsi="Times New Roman" w:cs="Times New Roman"/>
          <w:color w:val="000000" w:themeColor="text1"/>
        </w:rPr>
        <w:t>including</w:t>
      </w:r>
      <w:r w:rsidR="377E57B1" w:rsidRPr="45DA0F58">
        <w:rPr>
          <w:rFonts w:ascii="Times New Roman" w:eastAsia="Times New Roman" w:hAnsi="Times New Roman" w:cs="Times New Roman"/>
          <w:color w:val="000000" w:themeColor="text1"/>
        </w:rPr>
        <w:t>, but not limited to</w:t>
      </w:r>
      <w:r w:rsidRPr="45DA0F58">
        <w:rPr>
          <w:rFonts w:ascii="Times New Roman" w:eastAsia="Times New Roman" w:hAnsi="Times New Roman" w:cs="Times New Roman"/>
          <w:color w:val="000000" w:themeColor="text1"/>
        </w:rPr>
        <w:t>:</w:t>
      </w:r>
    </w:p>
    <w:p w14:paraId="5803EECE" w14:textId="76763A5B"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training local volunteers to collect and </w:t>
      </w:r>
      <w:r w:rsidR="4FE45578" w:rsidRPr="45DA0F58">
        <w:rPr>
          <w:rFonts w:ascii="Times New Roman" w:eastAsia="Times New Roman" w:hAnsi="Times New Roman" w:cs="Times New Roman"/>
          <w:color w:val="000000" w:themeColor="text1"/>
        </w:rPr>
        <w:t>expound</w:t>
      </w:r>
      <w:r w:rsidRPr="45DA0F58">
        <w:rPr>
          <w:rFonts w:ascii="Times New Roman" w:eastAsia="Times New Roman" w:hAnsi="Times New Roman" w:cs="Times New Roman"/>
          <w:color w:val="000000" w:themeColor="text1"/>
        </w:rPr>
        <w:t xml:space="preserve"> data on biodiversity, water quality, and land use changes using simple, cost-effective tools</w:t>
      </w:r>
    </w:p>
    <w:p w14:paraId="6AC7617D" w14:textId="65AE26F6"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establishing mobile and online platforms where residents can report illegal activities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xml:space="preserve"> logging, mining, or poaching directly to </w:t>
      </w:r>
      <w:proofErr w:type="gramStart"/>
      <w:r w:rsidRPr="45DA0F58">
        <w:rPr>
          <w:rFonts w:ascii="Times New Roman" w:eastAsia="Times New Roman" w:hAnsi="Times New Roman" w:cs="Times New Roman"/>
          <w:color w:val="000000" w:themeColor="text1"/>
        </w:rPr>
        <w:t>authorities</w:t>
      </w:r>
      <w:r w:rsidR="0FCEEE2B" w:rsidRPr="45DA0F58">
        <w:rPr>
          <w:rFonts w:ascii="Times New Roman" w:eastAsia="Times New Roman" w:hAnsi="Times New Roman" w:cs="Times New Roman"/>
          <w:color w:val="000000" w:themeColor="text1"/>
        </w:rPr>
        <w:t>;</w:t>
      </w:r>
      <w:proofErr w:type="gramEnd"/>
    </w:p>
    <w:p w14:paraId="127BE227" w14:textId="3579C42B" w:rsidR="45DA0F58" w:rsidRDefault="45DA0F58" w:rsidP="45DA0F58">
      <w:pPr>
        <w:spacing w:before="220" w:after="220" w:line="240" w:lineRule="auto"/>
        <w:rPr>
          <w:rFonts w:ascii="Times New Roman" w:eastAsia="Times New Roman" w:hAnsi="Times New Roman" w:cs="Times New Roman"/>
          <w:color w:val="000000" w:themeColor="text1"/>
        </w:rPr>
      </w:pPr>
    </w:p>
    <w:p w14:paraId="7D192240" w14:textId="073A9CF5" w:rsidR="57D2694E" w:rsidRDefault="57D2694E" w:rsidP="45DA0F58">
      <w:pPr>
        <w:pStyle w:val="ListParagraph"/>
        <w:numPr>
          <w:ilvl w:val="0"/>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u w:val="single"/>
        </w:rPr>
        <w:t>A</w:t>
      </w:r>
      <w:r w:rsidR="2BF18EC8" w:rsidRPr="45DA0F58">
        <w:rPr>
          <w:rFonts w:ascii="Times New Roman" w:eastAsia="Times New Roman" w:hAnsi="Times New Roman" w:cs="Times New Roman"/>
          <w:color w:val="000000" w:themeColor="text1"/>
          <w:u w:val="single"/>
        </w:rPr>
        <w:t>dvocates</w:t>
      </w:r>
      <w:r w:rsidR="2BF18EC8" w:rsidRPr="45DA0F58">
        <w:rPr>
          <w:rFonts w:ascii="Times New Roman" w:eastAsia="Times New Roman" w:hAnsi="Times New Roman" w:cs="Times New Roman"/>
          <w:color w:val="000000" w:themeColor="text1"/>
        </w:rPr>
        <w:t xml:space="preserve"> for enhanced international cooperation to develop and deploy innovative technologies and solutions that address the unique environmental and economic challenges of mountainous regions in LEDCs, with an emphasis on equitable access to knowledge and resources, through initiatives </w:t>
      </w:r>
      <w:r w:rsidR="492DDB7E" w:rsidRPr="45DA0F58">
        <w:rPr>
          <w:rFonts w:ascii="Times New Roman" w:eastAsia="Times New Roman" w:hAnsi="Times New Roman" w:cs="Times New Roman"/>
          <w:color w:val="000000" w:themeColor="text1"/>
        </w:rPr>
        <w:t>including</w:t>
      </w:r>
      <w:r w:rsidR="61BE6ABC" w:rsidRPr="45DA0F58">
        <w:rPr>
          <w:rFonts w:ascii="Times New Roman" w:eastAsia="Times New Roman" w:hAnsi="Times New Roman" w:cs="Times New Roman"/>
          <w:color w:val="000000" w:themeColor="text1"/>
        </w:rPr>
        <w:t>, but not limited to</w:t>
      </w:r>
      <w:r w:rsidR="2BF18EC8" w:rsidRPr="45DA0F58">
        <w:rPr>
          <w:rFonts w:ascii="Times New Roman" w:eastAsia="Times New Roman" w:hAnsi="Times New Roman" w:cs="Times New Roman"/>
          <w:color w:val="000000" w:themeColor="text1"/>
        </w:rPr>
        <w:t>:</w:t>
      </w:r>
    </w:p>
    <w:p w14:paraId="5996E8B6" w14:textId="1D0D9794" w:rsidR="2BF18EC8" w:rsidRDefault="2BF18EC8"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fostering global research collaborations that prioritize cutting-edge solutions for resource management and ecological preservation, including</w:t>
      </w:r>
      <w:r w:rsidR="1F0F8541" w:rsidRPr="45DA0F58">
        <w:rPr>
          <w:rFonts w:ascii="Times New Roman" w:eastAsia="Times New Roman" w:hAnsi="Times New Roman" w:cs="Times New Roman"/>
          <w:color w:val="000000" w:themeColor="text1"/>
        </w:rPr>
        <w:t>,</w:t>
      </w:r>
      <w:r w:rsidR="176663F8" w:rsidRPr="45DA0F58">
        <w:rPr>
          <w:rFonts w:ascii="Times New Roman" w:eastAsia="Times New Roman" w:hAnsi="Times New Roman" w:cs="Times New Roman"/>
          <w:color w:val="000000" w:themeColor="text1"/>
        </w:rPr>
        <w:t xml:space="preserve"> but not limited to</w:t>
      </w:r>
      <w:r w:rsidR="67DB9EA6" w:rsidRPr="45DA0F58">
        <w:rPr>
          <w:rFonts w:ascii="Times New Roman" w:eastAsia="Times New Roman" w:hAnsi="Times New Roman" w:cs="Times New Roman"/>
          <w:color w:val="000000" w:themeColor="text1"/>
        </w:rPr>
        <w:t xml:space="preserve"> projects</w:t>
      </w:r>
      <w:r w:rsidRPr="45DA0F58">
        <w:rPr>
          <w:rFonts w:ascii="Times New Roman" w:eastAsia="Times New Roman" w:hAnsi="Times New Roman" w:cs="Times New Roman"/>
          <w:color w:val="000000" w:themeColor="text1"/>
        </w:rPr>
        <w:t>:</w:t>
      </w:r>
    </w:p>
    <w:p w14:paraId="2AA8CD3B" w14:textId="4BADF7D5"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designing advanced erosion control technologies,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xml:space="preserve"> precision soil monitoring systems and vegetation stabilizers, tailored to the steep slopes of mountainous terrains</w:t>
      </w:r>
    </w:p>
    <w:p w14:paraId="7BD495E7" w14:textId="0558BB67"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innovating modular renewable energy systems,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xml:space="preserve"> portable solar and wind units, to meet the needs of remote and off-grid communities</w:t>
      </w:r>
    </w:p>
    <w:p w14:paraId="4AD340E7" w14:textId="2E4FF856" w:rsidR="2BF18EC8" w:rsidRDefault="2BF18EC8"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establishing technology transfer programs to ensure LEDCs have access to sustainable and affordable solutions for managing natural resources, supported by measures </w:t>
      </w:r>
      <w:r w:rsidR="492DDB7E" w:rsidRPr="45DA0F58">
        <w:rPr>
          <w:rFonts w:ascii="Times New Roman" w:eastAsia="Times New Roman" w:hAnsi="Times New Roman" w:cs="Times New Roman"/>
          <w:color w:val="000000" w:themeColor="text1"/>
        </w:rPr>
        <w:t>including</w:t>
      </w:r>
      <w:r w:rsidR="5AF73252" w:rsidRPr="45DA0F58">
        <w:rPr>
          <w:rFonts w:ascii="Times New Roman" w:eastAsia="Times New Roman" w:hAnsi="Times New Roman" w:cs="Times New Roman"/>
          <w:color w:val="000000" w:themeColor="text1"/>
        </w:rPr>
        <w:t>, but not limited to</w:t>
      </w:r>
      <w:r w:rsidRPr="45DA0F58">
        <w:rPr>
          <w:rFonts w:ascii="Times New Roman" w:eastAsia="Times New Roman" w:hAnsi="Times New Roman" w:cs="Times New Roman"/>
          <w:color w:val="000000" w:themeColor="text1"/>
        </w:rPr>
        <w:t>:</w:t>
      </w:r>
    </w:p>
    <w:p w14:paraId="2BADF65F" w14:textId="1ED08E38"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offering subsidies and financing options for acquiring green technologies,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xml:space="preserve"> water recycling systems, waste-to-energy units, and biogas plants</w:t>
      </w:r>
    </w:p>
    <w:p w14:paraId="02925BF1" w14:textId="7938C9A3"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creating international technology-sharing platforms that feature open-source designs, tutorials, and best practices for adapting technologies to local contexts</w:t>
      </w:r>
    </w:p>
    <w:p w14:paraId="017351B3" w14:textId="778B789A"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organizing hands-on training sessions for technicians, engineers, and policymakers to enhance their capacity to implement and maintain advanced systems</w:t>
      </w:r>
    </w:p>
    <w:p w14:paraId="7A2DAE49" w14:textId="23197156" w:rsidR="2BF18EC8" w:rsidRDefault="2BF18EC8"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incentivizing private sector investment in </w:t>
      </w:r>
      <w:r w:rsidR="512BE198" w:rsidRPr="45DA0F58">
        <w:rPr>
          <w:rFonts w:ascii="Times New Roman" w:eastAsia="Times New Roman" w:hAnsi="Times New Roman" w:cs="Times New Roman"/>
          <w:color w:val="000000" w:themeColor="text1"/>
        </w:rPr>
        <w:t>research and development (</w:t>
      </w:r>
      <w:r w:rsidRPr="45DA0F58">
        <w:rPr>
          <w:rFonts w:ascii="Times New Roman" w:eastAsia="Times New Roman" w:hAnsi="Times New Roman" w:cs="Times New Roman"/>
          <w:color w:val="000000" w:themeColor="text1"/>
        </w:rPr>
        <w:t>R&amp;D</w:t>
      </w:r>
      <w:r w:rsidR="2D3A14F2" w:rsidRPr="45DA0F58">
        <w:rPr>
          <w:rFonts w:ascii="Times New Roman" w:eastAsia="Times New Roman" w:hAnsi="Times New Roman" w:cs="Times New Roman"/>
          <w:color w:val="000000" w:themeColor="text1"/>
        </w:rPr>
        <w:t>)</w:t>
      </w:r>
      <w:r w:rsidRPr="45DA0F58">
        <w:rPr>
          <w:rFonts w:ascii="Times New Roman" w:eastAsia="Times New Roman" w:hAnsi="Times New Roman" w:cs="Times New Roman"/>
          <w:color w:val="000000" w:themeColor="text1"/>
        </w:rPr>
        <w:t xml:space="preserve"> for sustainable technologies specifically targeting the needs of mountainous regions through strategies </w:t>
      </w:r>
      <w:r w:rsidR="492DDB7E" w:rsidRPr="45DA0F58">
        <w:rPr>
          <w:rFonts w:ascii="Times New Roman" w:eastAsia="Times New Roman" w:hAnsi="Times New Roman" w:cs="Times New Roman"/>
          <w:color w:val="000000" w:themeColor="text1"/>
        </w:rPr>
        <w:t>including</w:t>
      </w:r>
      <w:r w:rsidR="610D0BA0" w:rsidRPr="45DA0F58">
        <w:rPr>
          <w:rFonts w:ascii="Times New Roman" w:eastAsia="Times New Roman" w:hAnsi="Times New Roman" w:cs="Times New Roman"/>
          <w:color w:val="000000" w:themeColor="text1"/>
        </w:rPr>
        <w:t>, but not limited to</w:t>
      </w:r>
      <w:r w:rsidRPr="45DA0F58">
        <w:rPr>
          <w:rFonts w:ascii="Times New Roman" w:eastAsia="Times New Roman" w:hAnsi="Times New Roman" w:cs="Times New Roman"/>
          <w:color w:val="000000" w:themeColor="text1"/>
        </w:rPr>
        <w:t>:</w:t>
      </w:r>
    </w:p>
    <w:p w14:paraId="25E1F4F7" w14:textId="4F2CCA74"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lastRenderedPageBreak/>
        <w:t>providing tax credits, recognition awards, and public endorsements for companies that create innovative products addressing key environmental challenges</w:t>
      </w:r>
    </w:p>
    <w:p w14:paraId="3989A267" w14:textId="60DDE09C"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launching competitive grant programs for startups and small enterprises developing solutions for high-altitude agriculture, energy, and water management</w:t>
      </w:r>
    </w:p>
    <w:p w14:paraId="3802F510" w14:textId="722BF804"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creating co-funding arrangements where international organizations match private sector investments in promising sustainability </w:t>
      </w:r>
      <w:proofErr w:type="gramStart"/>
      <w:r w:rsidRPr="45DA0F58">
        <w:rPr>
          <w:rFonts w:ascii="Times New Roman" w:eastAsia="Times New Roman" w:hAnsi="Times New Roman" w:cs="Times New Roman"/>
          <w:color w:val="000000" w:themeColor="text1"/>
        </w:rPr>
        <w:t>projects;</w:t>
      </w:r>
      <w:proofErr w:type="gramEnd"/>
    </w:p>
    <w:p w14:paraId="5B5C6D5B" w14:textId="4ED28D34" w:rsidR="45DA0F58" w:rsidRDefault="45DA0F58" w:rsidP="45DA0F58">
      <w:pPr>
        <w:pStyle w:val="ListParagraph"/>
        <w:spacing w:before="220" w:after="220" w:line="240" w:lineRule="auto"/>
        <w:ind w:left="2160"/>
        <w:rPr>
          <w:rFonts w:ascii="Times New Roman" w:eastAsia="Times New Roman" w:hAnsi="Times New Roman" w:cs="Times New Roman"/>
          <w:color w:val="000000" w:themeColor="text1"/>
        </w:rPr>
      </w:pPr>
    </w:p>
    <w:p w14:paraId="4311884C" w14:textId="23F67A28" w:rsidR="2BF18EC8" w:rsidRDefault="2BF18EC8" w:rsidP="45DA0F58">
      <w:pPr>
        <w:pStyle w:val="ListParagraph"/>
        <w:numPr>
          <w:ilvl w:val="0"/>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u w:val="single"/>
        </w:rPr>
        <w:t>Emphasizes</w:t>
      </w:r>
      <w:r w:rsidRPr="45DA0F58">
        <w:rPr>
          <w:rFonts w:ascii="Times New Roman" w:eastAsia="Times New Roman" w:hAnsi="Times New Roman" w:cs="Times New Roman"/>
          <w:color w:val="000000" w:themeColor="text1"/>
        </w:rPr>
        <w:t xml:space="preserve"> the need to integrate sustainability education and awareness-raising campaigns into national development strategies to foster a culture of conservation</w:t>
      </w:r>
      <w:r w:rsidR="2D81D243" w:rsidRPr="45DA0F58">
        <w:rPr>
          <w:rFonts w:ascii="Times New Roman" w:eastAsia="Times New Roman" w:hAnsi="Times New Roman" w:cs="Times New Roman"/>
          <w:color w:val="000000" w:themeColor="text1"/>
        </w:rPr>
        <w:t xml:space="preserve"> </w:t>
      </w:r>
      <w:r w:rsidRPr="45DA0F58">
        <w:rPr>
          <w:rFonts w:ascii="Times New Roman" w:eastAsia="Times New Roman" w:hAnsi="Times New Roman" w:cs="Times New Roman"/>
          <w:color w:val="000000" w:themeColor="text1"/>
        </w:rPr>
        <w:t xml:space="preserve">responsibility for natural resource management, through actions </w:t>
      </w:r>
      <w:r w:rsidR="492DDB7E" w:rsidRPr="45DA0F58">
        <w:rPr>
          <w:rFonts w:ascii="Times New Roman" w:eastAsia="Times New Roman" w:hAnsi="Times New Roman" w:cs="Times New Roman"/>
          <w:color w:val="000000" w:themeColor="text1"/>
        </w:rPr>
        <w:t>including</w:t>
      </w:r>
      <w:r w:rsidR="56EEDFF0" w:rsidRPr="45DA0F58">
        <w:rPr>
          <w:rFonts w:ascii="Times New Roman" w:eastAsia="Times New Roman" w:hAnsi="Times New Roman" w:cs="Times New Roman"/>
          <w:color w:val="000000" w:themeColor="text1"/>
        </w:rPr>
        <w:t>, but not limited to</w:t>
      </w:r>
      <w:r w:rsidRPr="45DA0F58">
        <w:rPr>
          <w:rFonts w:ascii="Times New Roman" w:eastAsia="Times New Roman" w:hAnsi="Times New Roman" w:cs="Times New Roman"/>
          <w:color w:val="000000" w:themeColor="text1"/>
        </w:rPr>
        <w:t>:</w:t>
      </w:r>
    </w:p>
    <w:p w14:paraId="5AE2785D" w14:textId="1A1E49A9" w:rsidR="2BF18EC8" w:rsidRDefault="2BF18EC8"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embedding sustainability principles into school curricula, teacher training, and extracurricular programs at all educational levels, with topics </w:t>
      </w:r>
      <w:r w:rsidR="492DDB7E" w:rsidRPr="45DA0F58">
        <w:rPr>
          <w:rFonts w:ascii="Times New Roman" w:eastAsia="Times New Roman" w:hAnsi="Times New Roman" w:cs="Times New Roman"/>
          <w:color w:val="000000" w:themeColor="text1"/>
        </w:rPr>
        <w:t>including</w:t>
      </w:r>
      <w:r w:rsidR="52CAAAAA" w:rsidRPr="45DA0F58">
        <w:rPr>
          <w:rFonts w:ascii="Times New Roman" w:eastAsia="Times New Roman" w:hAnsi="Times New Roman" w:cs="Times New Roman"/>
          <w:color w:val="000000" w:themeColor="text1"/>
        </w:rPr>
        <w:t>, but not limited to</w:t>
      </w:r>
      <w:r w:rsidRPr="45DA0F58">
        <w:rPr>
          <w:rFonts w:ascii="Times New Roman" w:eastAsia="Times New Roman" w:hAnsi="Times New Roman" w:cs="Times New Roman"/>
          <w:color w:val="000000" w:themeColor="text1"/>
        </w:rPr>
        <w:t>:</w:t>
      </w:r>
    </w:p>
    <w:p w14:paraId="320A3231" w14:textId="1113E9D5"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the role of ecosystems in supporting livelihoods, economic activities, and climate stability in mountainous regions</w:t>
      </w:r>
    </w:p>
    <w:p w14:paraId="32BC9865" w14:textId="0CAAA9A0"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practical ways to adopt conservation practices, reduce waste, and manage resources efficiently in daily life</w:t>
      </w:r>
    </w:p>
    <w:p w14:paraId="0A1254E4" w14:textId="265F7E5F"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global and local case studies demonstrating the impacts of unsustainable practices and the benefits of adopting greener alternatives</w:t>
      </w:r>
    </w:p>
    <w:p w14:paraId="1E4EDECA" w14:textId="56A8324D" w:rsidR="2BF18EC8" w:rsidRDefault="2BF18EC8"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launching mass communication campaigns to engage the public on sustainability issues, leveraging a range of media, outreach events, and partnerships with influential figures, through methods </w:t>
      </w:r>
      <w:r w:rsidR="492DDB7E" w:rsidRPr="45DA0F58">
        <w:rPr>
          <w:rFonts w:ascii="Times New Roman" w:eastAsia="Times New Roman" w:hAnsi="Times New Roman" w:cs="Times New Roman"/>
          <w:color w:val="000000" w:themeColor="text1"/>
        </w:rPr>
        <w:t>including</w:t>
      </w:r>
      <w:r w:rsidR="00050835" w:rsidRPr="45DA0F58">
        <w:rPr>
          <w:rFonts w:ascii="Times New Roman" w:eastAsia="Times New Roman" w:hAnsi="Times New Roman" w:cs="Times New Roman"/>
          <w:color w:val="000000" w:themeColor="text1"/>
        </w:rPr>
        <w:t>, but not limited to</w:t>
      </w:r>
      <w:r w:rsidRPr="45DA0F58">
        <w:rPr>
          <w:rFonts w:ascii="Times New Roman" w:eastAsia="Times New Roman" w:hAnsi="Times New Roman" w:cs="Times New Roman"/>
          <w:color w:val="000000" w:themeColor="text1"/>
        </w:rPr>
        <w:t>:</w:t>
      </w:r>
    </w:p>
    <w:p w14:paraId="742CA30A" w14:textId="55AACCBC"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developing interactive digital platforms, games, and apps that teach resource management concepts in an engaging and user-friendly manner</w:t>
      </w:r>
    </w:p>
    <w:p w14:paraId="6D1CB8F4" w14:textId="00332102" w:rsidR="2BF18EC8" w:rsidRDefault="2BF18EC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organizing community clean-up events, eco-fairs, and exhibitions showcasing sustainable practices and </w:t>
      </w:r>
      <w:proofErr w:type="gramStart"/>
      <w:r w:rsidRPr="45DA0F58">
        <w:rPr>
          <w:rFonts w:ascii="Times New Roman" w:eastAsia="Times New Roman" w:hAnsi="Times New Roman" w:cs="Times New Roman"/>
          <w:color w:val="000000" w:themeColor="text1"/>
        </w:rPr>
        <w:t>technologies</w:t>
      </w:r>
      <w:r w:rsidR="73F837E7" w:rsidRPr="45DA0F58">
        <w:rPr>
          <w:rFonts w:ascii="Times New Roman" w:eastAsia="Times New Roman" w:hAnsi="Times New Roman" w:cs="Times New Roman"/>
          <w:color w:val="000000" w:themeColor="text1"/>
        </w:rPr>
        <w:t>;</w:t>
      </w:r>
      <w:proofErr w:type="gramEnd"/>
    </w:p>
    <w:p w14:paraId="15288AFA" w14:textId="3F4EB2BD" w:rsidR="45DA0F58" w:rsidRDefault="45DA0F58" w:rsidP="45DA0F58">
      <w:pPr>
        <w:spacing w:before="220" w:after="220" w:line="240" w:lineRule="auto"/>
        <w:rPr>
          <w:rFonts w:ascii="Times New Roman" w:eastAsia="Times New Roman" w:hAnsi="Times New Roman" w:cs="Times New Roman"/>
          <w:color w:val="000000" w:themeColor="text1"/>
        </w:rPr>
      </w:pPr>
    </w:p>
    <w:p w14:paraId="3B84388C" w14:textId="7F53C359" w:rsidR="0BFDBDE8" w:rsidRDefault="0BFDBDE8" w:rsidP="45DA0F58">
      <w:pPr>
        <w:pStyle w:val="ListParagraph"/>
        <w:numPr>
          <w:ilvl w:val="0"/>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u w:val="single"/>
        </w:rPr>
        <w:t>Proposes</w:t>
      </w:r>
      <w:r w:rsidRPr="45DA0F58">
        <w:rPr>
          <w:rFonts w:ascii="Times New Roman" w:eastAsia="Times New Roman" w:hAnsi="Times New Roman" w:cs="Times New Roman"/>
          <w:color w:val="000000" w:themeColor="text1"/>
        </w:rPr>
        <w:t xml:space="preserve"> the establishment of sustainable watershed management programs in </w:t>
      </w:r>
      <w:r w:rsidR="61F2AD28" w:rsidRPr="45DA0F58">
        <w:rPr>
          <w:rFonts w:ascii="Times New Roman" w:eastAsia="Times New Roman" w:hAnsi="Times New Roman" w:cs="Times New Roman"/>
          <w:color w:val="000000" w:themeColor="text1"/>
        </w:rPr>
        <w:t>mountainous</w:t>
      </w:r>
      <w:r w:rsidRPr="45DA0F58">
        <w:rPr>
          <w:rFonts w:ascii="Times New Roman" w:eastAsia="Times New Roman" w:hAnsi="Times New Roman" w:cs="Times New Roman"/>
          <w:color w:val="000000" w:themeColor="text1"/>
        </w:rPr>
        <w:t xml:space="preserve"> regions of LEDCs to ensure equitable water distribution, enhance ecosystem health, and mitigate water scarcity risks while supporting agricultural, industrial, and domestic needs, through comprehensive initiatives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but not limited to:</w:t>
      </w:r>
    </w:p>
    <w:p w14:paraId="1B48DF1C" w14:textId="497166D4" w:rsidR="0BFDBDE8" w:rsidRDefault="0BFDBDE8"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implementing integrated watershed management frameworks that include multi-stakeholder participation, advanced planning tools, and climate resilience measures, supported by means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but not limited to:</w:t>
      </w:r>
    </w:p>
    <w:p w14:paraId="1A9B620D" w14:textId="095A2BF6" w:rsidR="0BFDBDE8" w:rsidRDefault="0BFDBDE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conducting detailed hydrological assessments using satellite imagery, ground surveys, and predictive modeling to map water sources, identify high-demand areas, and develop long-term conservation plans</w:t>
      </w:r>
    </w:p>
    <w:p w14:paraId="64B9A675" w14:textId="4707E115" w:rsidR="0BFDBDE8" w:rsidRDefault="0BFDBDE8"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establishing inclusive water governance councils composed of local farmers, community leaders, scientists, and government representatives to oversee sustainable allocation, resolve conflicts, and ensure accountability</w:t>
      </w:r>
    </w:p>
    <w:p w14:paraId="74532C1F" w14:textId="5CA14997" w:rsidR="343664AA" w:rsidRDefault="343664AA"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lastRenderedPageBreak/>
        <w:t>introducing legal protections for critical watershed areas, including headwaters, forests, and wetlands, with strict penalties for pollution and overuse by industries and communities</w:t>
      </w:r>
    </w:p>
    <w:p w14:paraId="59E8C43E" w14:textId="6AC5D5D3" w:rsidR="68306FC0" w:rsidRDefault="68306FC0"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developing</w:t>
      </w:r>
      <w:r w:rsidR="343664AA" w:rsidRPr="45DA0F58">
        <w:rPr>
          <w:rFonts w:ascii="Times New Roman" w:eastAsia="Times New Roman" w:hAnsi="Times New Roman" w:cs="Times New Roman"/>
          <w:color w:val="000000" w:themeColor="text1"/>
        </w:rPr>
        <w:t xml:space="preserve"> innovative water-saving infrastructure tailored to the challenges of </w:t>
      </w:r>
      <w:r w:rsidR="5CDACF7F" w:rsidRPr="45DA0F58">
        <w:rPr>
          <w:rFonts w:ascii="Times New Roman" w:eastAsia="Times New Roman" w:hAnsi="Times New Roman" w:cs="Times New Roman"/>
          <w:color w:val="000000" w:themeColor="text1"/>
        </w:rPr>
        <w:t>mountainous</w:t>
      </w:r>
      <w:r w:rsidR="343664AA" w:rsidRPr="45DA0F58">
        <w:rPr>
          <w:rFonts w:ascii="Times New Roman" w:eastAsia="Times New Roman" w:hAnsi="Times New Roman" w:cs="Times New Roman"/>
          <w:color w:val="000000" w:themeColor="text1"/>
        </w:rPr>
        <w:t xml:space="preserve"> regions, achieved </w:t>
      </w:r>
      <w:r w:rsidR="342E2867" w:rsidRPr="45DA0F58">
        <w:rPr>
          <w:rFonts w:ascii="Times New Roman" w:eastAsia="Times New Roman" w:hAnsi="Times New Roman" w:cs="Times New Roman"/>
          <w:color w:val="000000" w:themeColor="text1"/>
        </w:rPr>
        <w:t xml:space="preserve">through ways </w:t>
      </w:r>
      <w:r w:rsidR="492DDB7E" w:rsidRPr="45DA0F58">
        <w:rPr>
          <w:rFonts w:ascii="Times New Roman" w:eastAsia="Times New Roman" w:hAnsi="Times New Roman" w:cs="Times New Roman"/>
          <w:color w:val="000000" w:themeColor="text1"/>
        </w:rPr>
        <w:t>including</w:t>
      </w:r>
      <w:r w:rsidR="342E2867" w:rsidRPr="45DA0F58">
        <w:rPr>
          <w:rFonts w:ascii="Times New Roman" w:eastAsia="Times New Roman" w:hAnsi="Times New Roman" w:cs="Times New Roman"/>
          <w:color w:val="000000" w:themeColor="text1"/>
        </w:rPr>
        <w:t>, but not limited to:</w:t>
      </w:r>
    </w:p>
    <w:p w14:paraId="12BF5981" w14:textId="7D93D4A9" w:rsidR="342E2867" w:rsidRDefault="342E2867"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constructing interconnected systems of gravity-fed irrigation, terraced fields, and small-scale </w:t>
      </w:r>
      <w:r w:rsidR="3317DACE" w:rsidRPr="45DA0F58">
        <w:rPr>
          <w:rFonts w:ascii="Times New Roman" w:eastAsia="Times New Roman" w:hAnsi="Times New Roman" w:cs="Times New Roman"/>
          <w:color w:val="000000" w:themeColor="text1"/>
        </w:rPr>
        <w:t>reservoirs</w:t>
      </w:r>
      <w:r w:rsidRPr="45DA0F58">
        <w:rPr>
          <w:rFonts w:ascii="Times New Roman" w:eastAsia="Times New Roman" w:hAnsi="Times New Roman" w:cs="Times New Roman"/>
          <w:color w:val="000000" w:themeColor="text1"/>
        </w:rPr>
        <w:t xml:space="preserve"> to optimize </w:t>
      </w:r>
      <w:r w:rsidR="5BD111A3" w:rsidRPr="45DA0F58">
        <w:rPr>
          <w:rFonts w:ascii="Times New Roman" w:eastAsia="Times New Roman" w:hAnsi="Times New Roman" w:cs="Times New Roman"/>
          <w:color w:val="000000" w:themeColor="text1"/>
        </w:rPr>
        <w:t xml:space="preserve">water use in agriculture while </w:t>
      </w:r>
      <w:r w:rsidR="250D9FE6" w:rsidRPr="45DA0F58">
        <w:rPr>
          <w:rFonts w:ascii="Times New Roman" w:eastAsia="Times New Roman" w:hAnsi="Times New Roman" w:cs="Times New Roman"/>
          <w:color w:val="000000" w:themeColor="text1"/>
        </w:rPr>
        <w:t>minimizing</w:t>
      </w:r>
      <w:r w:rsidR="5BD111A3" w:rsidRPr="45DA0F58">
        <w:rPr>
          <w:rFonts w:ascii="Times New Roman" w:eastAsia="Times New Roman" w:hAnsi="Times New Roman" w:cs="Times New Roman"/>
          <w:color w:val="000000" w:themeColor="text1"/>
        </w:rPr>
        <w:t xml:space="preserve"> erosion and runoff</w:t>
      </w:r>
    </w:p>
    <w:p w14:paraId="0CCDC88C" w14:textId="4F196A24" w:rsidR="5BD111A3" w:rsidRDefault="5BD111A3"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installing advanced rainwater harvesting systems in rural and urban areas to supplement seasonal water supplies and reduce pressure on existing sources</w:t>
      </w:r>
    </w:p>
    <w:p w14:paraId="23A91DEF" w14:textId="0270EB78" w:rsidR="62366323" w:rsidRDefault="62366323"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empowering local communities with the knowledge, resources, and incentives to manage water sustainably to spread information and awareness of the importance of maintain</w:t>
      </w:r>
      <w:r w:rsidR="4AB35798" w:rsidRPr="45DA0F58">
        <w:rPr>
          <w:rFonts w:ascii="Times New Roman" w:eastAsia="Times New Roman" w:hAnsi="Times New Roman" w:cs="Times New Roman"/>
          <w:color w:val="000000" w:themeColor="text1"/>
        </w:rPr>
        <w:t>ing</w:t>
      </w:r>
      <w:r w:rsidRPr="45DA0F58">
        <w:rPr>
          <w:rFonts w:ascii="Times New Roman" w:eastAsia="Times New Roman" w:hAnsi="Times New Roman" w:cs="Times New Roman"/>
          <w:color w:val="000000" w:themeColor="text1"/>
        </w:rPr>
        <w:t xml:space="preserve"> a sustainable level of water levels through method</w:t>
      </w:r>
      <w:r w:rsidR="6D57B85D" w:rsidRPr="45DA0F58">
        <w:rPr>
          <w:rFonts w:ascii="Times New Roman" w:eastAsia="Times New Roman" w:hAnsi="Times New Roman" w:cs="Times New Roman"/>
          <w:color w:val="000000" w:themeColor="text1"/>
        </w:rPr>
        <w:t>s</w:t>
      </w:r>
      <w:r w:rsidRPr="45DA0F58">
        <w:rPr>
          <w:rFonts w:ascii="Times New Roman" w:eastAsia="Times New Roman" w:hAnsi="Times New Roman" w:cs="Times New Roman"/>
          <w:color w:val="000000" w:themeColor="text1"/>
        </w:rPr>
        <w:t xml:space="preserve">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but not limited to:</w:t>
      </w:r>
    </w:p>
    <w:p w14:paraId="5352C36D" w14:textId="3263D446" w:rsidR="62366323" w:rsidRDefault="62366323"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organizing capa</w:t>
      </w:r>
      <w:r w:rsidR="52549443" w:rsidRPr="45DA0F58">
        <w:rPr>
          <w:rFonts w:ascii="Times New Roman" w:eastAsia="Times New Roman" w:hAnsi="Times New Roman" w:cs="Times New Roman"/>
          <w:color w:val="000000" w:themeColor="text1"/>
        </w:rPr>
        <w:t>cit</w:t>
      </w:r>
      <w:r w:rsidRPr="45DA0F58">
        <w:rPr>
          <w:rFonts w:ascii="Times New Roman" w:eastAsia="Times New Roman" w:hAnsi="Times New Roman" w:cs="Times New Roman"/>
          <w:color w:val="000000" w:themeColor="text1"/>
        </w:rPr>
        <w:t xml:space="preserve">y-building workshops and field demonstrations </w:t>
      </w:r>
      <w:r w:rsidR="74727BDF" w:rsidRPr="45DA0F58">
        <w:rPr>
          <w:rFonts w:ascii="Times New Roman" w:eastAsia="Times New Roman" w:hAnsi="Times New Roman" w:cs="Times New Roman"/>
          <w:color w:val="000000" w:themeColor="text1"/>
        </w:rPr>
        <w:t>on techniques like drip-irrigation, contour farming, and soil moisture conservation to maximize water efficiency, specifically in mountainous regions</w:t>
      </w:r>
    </w:p>
    <w:p w14:paraId="4EA6225D" w14:textId="671FAEBE" w:rsidR="74727BDF" w:rsidRDefault="74727BDF"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providing financial incentives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xml:space="preserve"> subsidies grants, and </w:t>
      </w:r>
      <w:r w:rsidR="096B66D4" w:rsidRPr="45DA0F58">
        <w:rPr>
          <w:rFonts w:ascii="Times New Roman" w:eastAsia="Times New Roman" w:hAnsi="Times New Roman" w:cs="Times New Roman"/>
          <w:color w:val="000000" w:themeColor="text1"/>
        </w:rPr>
        <w:t>tax</w:t>
      </w:r>
      <w:r w:rsidRPr="45DA0F58">
        <w:rPr>
          <w:rFonts w:ascii="Times New Roman" w:eastAsia="Times New Roman" w:hAnsi="Times New Roman" w:cs="Times New Roman"/>
          <w:color w:val="000000" w:themeColor="text1"/>
        </w:rPr>
        <w:t xml:space="preserve"> rebates for household farmers, and businesses adopting water-efficient technologies and practices provided by the United Nations</w:t>
      </w:r>
      <w:r w:rsidR="67CC4CCF" w:rsidRPr="45DA0F58">
        <w:rPr>
          <w:rFonts w:ascii="Times New Roman" w:eastAsia="Times New Roman" w:hAnsi="Times New Roman" w:cs="Times New Roman"/>
          <w:color w:val="000000" w:themeColor="text1"/>
        </w:rPr>
        <w:t xml:space="preserve"> </w:t>
      </w:r>
      <w:r w:rsidR="347F423A" w:rsidRPr="45DA0F58">
        <w:rPr>
          <w:rFonts w:ascii="Times New Roman" w:eastAsia="Times New Roman" w:hAnsi="Times New Roman" w:cs="Times New Roman"/>
          <w:color w:val="000000" w:themeColor="text1"/>
        </w:rPr>
        <w:t xml:space="preserve">and willing </w:t>
      </w:r>
      <w:proofErr w:type="gramStart"/>
      <w:r w:rsidR="347F423A" w:rsidRPr="45DA0F58">
        <w:rPr>
          <w:rFonts w:ascii="Times New Roman" w:eastAsia="Times New Roman" w:hAnsi="Times New Roman" w:cs="Times New Roman"/>
          <w:color w:val="000000" w:themeColor="text1"/>
        </w:rPr>
        <w:t>NGOs;</w:t>
      </w:r>
      <w:proofErr w:type="gramEnd"/>
    </w:p>
    <w:p w14:paraId="6E31B583" w14:textId="37B6A743" w:rsidR="45DA0F58" w:rsidRDefault="45DA0F58" w:rsidP="45DA0F58">
      <w:pPr>
        <w:spacing w:before="220" w:after="220" w:line="240" w:lineRule="auto"/>
        <w:rPr>
          <w:rFonts w:ascii="Times New Roman" w:eastAsia="Times New Roman" w:hAnsi="Times New Roman" w:cs="Times New Roman"/>
          <w:color w:val="000000" w:themeColor="text1"/>
        </w:rPr>
      </w:pPr>
    </w:p>
    <w:p w14:paraId="5D0B1487" w14:textId="326E755B" w:rsidR="67D7984B" w:rsidRDefault="67D7984B" w:rsidP="45DA0F58">
      <w:pPr>
        <w:pStyle w:val="ListParagraph"/>
        <w:numPr>
          <w:ilvl w:val="0"/>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u w:val="single"/>
        </w:rPr>
        <w:t>Encourages</w:t>
      </w:r>
      <w:r w:rsidRPr="45DA0F58">
        <w:rPr>
          <w:rFonts w:ascii="Times New Roman" w:eastAsia="Times New Roman" w:hAnsi="Times New Roman" w:cs="Times New Roman"/>
          <w:color w:val="000000" w:themeColor="text1"/>
        </w:rPr>
        <w:t xml:space="preserve"> the adoption of </w:t>
      </w:r>
      <w:r w:rsidR="7F857F75" w:rsidRPr="45DA0F58">
        <w:rPr>
          <w:rFonts w:ascii="Times New Roman" w:eastAsia="Times New Roman" w:hAnsi="Times New Roman" w:cs="Times New Roman"/>
          <w:color w:val="000000" w:themeColor="text1"/>
        </w:rPr>
        <w:t xml:space="preserve">circular economy </w:t>
      </w:r>
      <w:r w:rsidR="46A3B026" w:rsidRPr="45DA0F58">
        <w:rPr>
          <w:rFonts w:ascii="Times New Roman" w:eastAsia="Times New Roman" w:hAnsi="Times New Roman" w:cs="Times New Roman"/>
          <w:color w:val="000000" w:themeColor="text1"/>
        </w:rPr>
        <w:t xml:space="preserve">models in </w:t>
      </w:r>
      <w:r w:rsidR="65383289" w:rsidRPr="45DA0F58">
        <w:rPr>
          <w:rFonts w:ascii="Times New Roman" w:eastAsia="Times New Roman" w:hAnsi="Times New Roman" w:cs="Times New Roman"/>
          <w:color w:val="000000" w:themeColor="text1"/>
        </w:rPr>
        <w:t xml:space="preserve">mountainous LEDCs to optimize resource use, reduce waste, and </w:t>
      </w:r>
      <w:r w:rsidR="19755A7B" w:rsidRPr="45DA0F58">
        <w:rPr>
          <w:rFonts w:ascii="Times New Roman" w:eastAsia="Times New Roman" w:hAnsi="Times New Roman" w:cs="Times New Roman"/>
          <w:color w:val="000000" w:themeColor="text1"/>
        </w:rPr>
        <w:t xml:space="preserve">generate </w:t>
      </w:r>
      <w:r w:rsidR="65383289" w:rsidRPr="45DA0F58">
        <w:rPr>
          <w:rFonts w:ascii="Times New Roman" w:eastAsia="Times New Roman" w:hAnsi="Times New Roman" w:cs="Times New Roman"/>
          <w:color w:val="000000" w:themeColor="text1"/>
        </w:rPr>
        <w:t xml:space="preserve">economic opportunities while promoting environmental sustainability, through measures </w:t>
      </w:r>
      <w:r w:rsidR="492DDB7E" w:rsidRPr="45DA0F58">
        <w:rPr>
          <w:rFonts w:ascii="Times New Roman" w:eastAsia="Times New Roman" w:hAnsi="Times New Roman" w:cs="Times New Roman"/>
          <w:color w:val="000000" w:themeColor="text1"/>
        </w:rPr>
        <w:t>including</w:t>
      </w:r>
      <w:r w:rsidR="65383289" w:rsidRPr="45DA0F58">
        <w:rPr>
          <w:rFonts w:ascii="Times New Roman" w:eastAsia="Times New Roman" w:hAnsi="Times New Roman" w:cs="Times New Roman"/>
          <w:color w:val="000000" w:themeColor="text1"/>
        </w:rPr>
        <w:t>, but not limited to:</w:t>
      </w:r>
    </w:p>
    <w:p w14:paraId="43D9785E" w14:textId="51A63E76" w:rsidR="37BFFEC2" w:rsidRDefault="37BFFEC2" w:rsidP="45DA0F58">
      <w:pPr>
        <w:pStyle w:val="ListParagraph"/>
        <w:numPr>
          <w:ilvl w:val="1"/>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d</w:t>
      </w:r>
      <w:r w:rsidR="65383289" w:rsidRPr="45DA0F58">
        <w:rPr>
          <w:rFonts w:ascii="Times New Roman" w:eastAsia="Times New Roman" w:hAnsi="Times New Roman" w:cs="Times New Roman"/>
          <w:color w:val="000000" w:themeColor="text1"/>
        </w:rPr>
        <w:t xml:space="preserve">eveloping closed-loop systems in key industries </w:t>
      </w:r>
      <w:r w:rsidR="492DDB7E" w:rsidRPr="45DA0F58">
        <w:rPr>
          <w:rFonts w:ascii="Times New Roman" w:eastAsia="Times New Roman" w:hAnsi="Times New Roman" w:cs="Times New Roman"/>
          <w:color w:val="000000" w:themeColor="text1"/>
        </w:rPr>
        <w:t>including</w:t>
      </w:r>
      <w:r w:rsidR="65383289" w:rsidRPr="45DA0F58">
        <w:rPr>
          <w:rFonts w:ascii="Times New Roman" w:eastAsia="Times New Roman" w:hAnsi="Times New Roman" w:cs="Times New Roman"/>
          <w:color w:val="000000" w:themeColor="text1"/>
        </w:rPr>
        <w:t xml:space="preserve"> agriculture, forestry, and mining as these are key to maintaining </w:t>
      </w:r>
      <w:r w:rsidR="40EE2943" w:rsidRPr="45DA0F58">
        <w:rPr>
          <w:rFonts w:ascii="Times New Roman" w:eastAsia="Times New Roman" w:hAnsi="Times New Roman" w:cs="Times New Roman"/>
          <w:color w:val="000000" w:themeColor="text1"/>
        </w:rPr>
        <w:t>mountainous</w:t>
      </w:r>
      <w:r w:rsidR="27F333F6" w:rsidRPr="45DA0F58">
        <w:rPr>
          <w:rFonts w:ascii="Times New Roman" w:eastAsia="Times New Roman" w:hAnsi="Times New Roman" w:cs="Times New Roman"/>
          <w:color w:val="000000" w:themeColor="text1"/>
        </w:rPr>
        <w:t xml:space="preserve"> regions, to be</w:t>
      </w:r>
      <w:r w:rsidR="40EE2943" w:rsidRPr="45DA0F58">
        <w:rPr>
          <w:rFonts w:ascii="Times New Roman" w:eastAsia="Times New Roman" w:hAnsi="Times New Roman" w:cs="Times New Roman"/>
          <w:color w:val="000000" w:themeColor="text1"/>
        </w:rPr>
        <w:t xml:space="preserve"> </w:t>
      </w:r>
      <w:r w:rsidR="65383289" w:rsidRPr="45DA0F58">
        <w:rPr>
          <w:rFonts w:ascii="Times New Roman" w:eastAsia="Times New Roman" w:hAnsi="Times New Roman" w:cs="Times New Roman"/>
          <w:color w:val="000000" w:themeColor="text1"/>
        </w:rPr>
        <w:t xml:space="preserve">supported by </w:t>
      </w:r>
      <w:r w:rsidR="3E714574" w:rsidRPr="45DA0F58">
        <w:rPr>
          <w:rFonts w:ascii="Times New Roman" w:eastAsia="Times New Roman" w:hAnsi="Times New Roman" w:cs="Times New Roman"/>
          <w:color w:val="000000" w:themeColor="text1"/>
        </w:rPr>
        <w:t xml:space="preserve">methods </w:t>
      </w:r>
      <w:r w:rsidR="492DDB7E" w:rsidRPr="45DA0F58">
        <w:rPr>
          <w:rFonts w:ascii="Times New Roman" w:eastAsia="Times New Roman" w:hAnsi="Times New Roman" w:cs="Times New Roman"/>
          <w:color w:val="000000" w:themeColor="text1"/>
        </w:rPr>
        <w:t>including</w:t>
      </w:r>
      <w:r w:rsidR="3E714574" w:rsidRPr="45DA0F58">
        <w:rPr>
          <w:rFonts w:ascii="Times New Roman" w:eastAsia="Times New Roman" w:hAnsi="Times New Roman" w:cs="Times New Roman"/>
          <w:color w:val="000000" w:themeColor="text1"/>
        </w:rPr>
        <w:t>, but not limited to:</w:t>
      </w:r>
    </w:p>
    <w:p w14:paraId="0E8AC375" w14:textId="661B49FA" w:rsidR="1F9F0C80" w:rsidRDefault="1F9F0C80"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utilizing</w:t>
      </w:r>
      <w:r w:rsidR="3E714574" w:rsidRPr="45DA0F58">
        <w:rPr>
          <w:rFonts w:ascii="Times New Roman" w:eastAsia="Times New Roman" w:hAnsi="Times New Roman" w:cs="Times New Roman"/>
          <w:color w:val="000000" w:themeColor="text1"/>
        </w:rPr>
        <w:t xml:space="preserve"> agricu</w:t>
      </w:r>
      <w:r w:rsidR="43509162" w:rsidRPr="45DA0F58">
        <w:rPr>
          <w:rFonts w:ascii="Times New Roman" w:eastAsia="Times New Roman" w:hAnsi="Times New Roman" w:cs="Times New Roman"/>
          <w:color w:val="000000" w:themeColor="text1"/>
        </w:rPr>
        <w:t>lt</w:t>
      </w:r>
      <w:r w:rsidR="3E714574" w:rsidRPr="45DA0F58">
        <w:rPr>
          <w:rFonts w:ascii="Times New Roman" w:eastAsia="Times New Roman" w:hAnsi="Times New Roman" w:cs="Times New Roman"/>
          <w:color w:val="000000" w:themeColor="text1"/>
        </w:rPr>
        <w:t>ural byproducts like husks, shells, and stalks as raw materials for bioenergy, compost, and biodegradable packaging to minimi</w:t>
      </w:r>
      <w:r w:rsidR="310D62C5" w:rsidRPr="45DA0F58">
        <w:rPr>
          <w:rFonts w:ascii="Times New Roman" w:eastAsia="Times New Roman" w:hAnsi="Times New Roman" w:cs="Times New Roman"/>
          <w:color w:val="000000" w:themeColor="text1"/>
        </w:rPr>
        <w:t>z</w:t>
      </w:r>
      <w:r w:rsidR="3E714574" w:rsidRPr="45DA0F58">
        <w:rPr>
          <w:rFonts w:ascii="Times New Roman" w:eastAsia="Times New Roman" w:hAnsi="Times New Roman" w:cs="Times New Roman"/>
          <w:color w:val="000000" w:themeColor="text1"/>
        </w:rPr>
        <w:t>e wa</w:t>
      </w:r>
      <w:r w:rsidR="02583E34" w:rsidRPr="45DA0F58">
        <w:rPr>
          <w:rFonts w:ascii="Times New Roman" w:eastAsia="Times New Roman" w:hAnsi="Times New Roman" w:cs="Times New Roman"/>
          <w:color w:val="000000" w:themeColor="text1"/>
        </w:rPr>
        <w:t>s</w:t>
      </w:r>
      <w:r w:rsidR="3E714574" w:rsidRPr="45DA0F58">
        <w:rPr>
          <w:rFonts w:ascii="Times New Roman" w:eastAsia="Times New Roman" w:hAnsi="Times New Roman" w:cs="Times New Roman"/>
          <w:color w:val="000000" w:themeColor="text1"/>
        </w:rPr>
        <w:t xml:space="preserve">te while creating value-added </w:t>
      </w:r>
      <w:r w:rsidR="7233C596" w:rsidRPr="45DA0F58">
        <w:rPr>
          <w:rFonts w:ascii="Times New Roman" w:eastAsia="Times New Roman" w:hAnsi="Times New Roman" w:cs="Times New Roman"/>
          <w:color w:val="000000" w:themeColor="text1"/>
        </w:rPr>
        <w:t>products</w:t>
      </w:r>
    </w:p>
    <w:p w14:paraId="0000A670" w14:textId="5B7F6DF9" w:rsidR="248F0CB7" w:rsidRDefault="248F0CB7"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i</w:t>
      </w:r>
      <w:r w:rsidR="3E714574" w:rsidRPr="45DA0F58">
        <w:rPr>
          <w:rFonts w:ascii="Times New Roman" w:eastAsia="Times New Roman" w:hAnsi="Times New Roman" w:cs="Times New Roman"/>
          <w:color w:val="000000" w:themeColor="text1"/>
        </w:rPr>
        <w:t>nt</w:t>
      </w:r>
      <w:r w:rsidR="376C8468" w:rsidRPr="45DA0F58">
        <w:rPr>
          <w:rFonts w:ascii="Times New Roman" w:eastAsia="Times New Roman" w:hAnsi="Times New Roman" w:cs="Times New Roman"/>
          <w:color w:val="000000" w:themeColor="text1"/>
        </w:rPr>
        <w:t>ro</w:t>
      </w:r>
      <w:r w:rsidR="3E714574" w:rsidRPr="45DA0F58">
        <w:rPr>
          <w:rFonts w:ascii="Times New Roman" w:eastAsia="Times New Roman" w:hAnsi="Times New Roman" w:cs="Times New Roman"/>
          <w:color w:val="000000" w:themeColor="text1"/>
        </w:rPr>
        <w:t>ducing wood recovery programs to repurpose sawmill byproducts, including bark and offcuts, into furniture, c</w:t>
      </w:r>
      <w:r w:rsidR="7A4FDC3F" w:rsidRPr="45DA0F58">
        <w:rPr>
          <w:rFonts w:ascii="Times New Roman" w:eastAsia="Times New Roman" w:hAnsi="Times New Roman" w:cs="Times New Roman"/>
          <w:color w:val="000000" w:themeColor="text1"/>
        </w:rPr>
        <w:t xml:space="preserve">onstruction </w:t>
      </w:r>
      <w:r w:rsidR="3E714574" w:rsidRPr="45DA0F58">
        <w:rPr>
          <w:rFonts w:ascii="Times New Roman" w:eastAsia="Times New Roman" w:hAnsi="Times New Roman" w:cs="Times New Roman"/>
          <w:color w:val="000000" w:themeColor="text1"/>
        </w:rPr>
        <w:t xml:space="preserve">materials, and renewable fuels </w:t>
      </w:r>
      <w:r w:rsidR="492DDB7E" w:rsidRPr="45DA0F58">
        <w:rPr>
          <w:rFonts w:ascii="Times New Roman" w:eastAsia="Times New Roman" w:hAnsi="Times New Roman" w:cs="Times New Roman"/>
          <w:color w:val="000000" w:themeColor="text1"/>
        </w:rPr>
        <w:t>including</w:t>
      </w:r>
      <w:r w:rsidR="3E714574" w:rsidRPr="45DA0F58">
        <w:rPr>
          <w:rFonts w:ascii="Times New Roman" w:eastAsia="Times New Roman" w:hAnsi="Times New Roman" w:cs="Times New Roman"/>
          <w:color w:val="000000" w:themeColor="text1"/>
        </w:rPr>
        <w:t xml:space="preserve"> biochar</w:t>
      </w:r>
    </w:p>
    <w:p w14:paraId="2D191A5F" w14:textId="798B59E1" w:rsidR="0383EE44" w:rsidRDefault="0383EE44" w:rsidP="45DA0F58">
      <w:pPr>
        <w:pStyle w:val="ListParagraph"/>
        <w:numPr>
          <w:ilvl w:val="2"/>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i</w:t>
      </w:r>
      <w:r w:rsidR="3E714574" w:rsidRPr="45DA0F58">
        <w:rPr>
          <w:rFonts w:ascii="Times New Roman" w:eastAsia="Times New Roman" w:hAnsi="Times New Roman" w:cs="Times New Roman"/>
          <w:color w:val="000000" w:themeColor="text1"/>
        </w:rPr>
        <w:t>mplementing advanced mineral recovery systems in mining operations to extra</w:t>
      </w:r>
      <w:r w:rsidR="246CD5C0" w:rsidRPr="45DA0F58">
        <w:rPr>
          <w:rFonts w:ascii="Times New Roman" w:eastAsia="Times New Roman" w:hAnsi="Times New Roman" w:cs="Times New Roman"/>
          <w:color w:val="000000" w:themeColor="text1"/>
        </w:rPr>
        <w:t>c</w:t>
      </w:r>
      <w:r w:rsidR="3E714574" w:rsidRPr="45DA0F58">
        <w:rPr>
          <w:rFonts w:ascii="Times New Roman" w:eastAsia="Times New Roman" w:hAnsi="Times New Roman" w:cs="Times New Roman"/>
          <w:color w:val="000000" w:themeColor="text1"/>
        </w:rPr>
        <w:t>t usable elements from tailings, reducing environme</w:t>
      </w:r>
      <w:r w:rsidR="412F6A8B" w:rsidRPr="45DA0F58">
        <w:rPr>
          <w:rFonts w:ascii="Times New Roman" w:eastAsia="Times New Roman" w:hAnsi="Times New Roman" w:cs="Times New Roman"/>
          <w:color w:val="000000" w:themeColor="text1"/>
        </w:rPr>
        <w:t>nt</w:t>
      </w:r>
      <w:r w:rsidR="3E714574" w:rsidRPr="45DA0F58">
        <w:rPr>
          <w:rFonts w:ascii="Times New Roman" w:eastAsia="Times New Roman" w:hAnsi="Times New Roman" w:cs="Times New Roman"/>
          <w:color w:val="000000" w:themeColor="text1"/>
        </w:rPr>
        <w:t>al contamination while boosting resource efficiency</w:t>
      </w:r>
    </w:p>
    <w:p w14:paraId="7CF5910E" w14:textId="2FCE1DF4" w:rsidR="5386F848" w:rsidRDefault="5386F848" w:rsidP="45DA0F58">
      <w:pPr>
        <w:pStyle w:val="ListParagraph"/>
        <w:widowControl w:val="0"/>
        <w:numPr>
          <w:ilvl w:val="1"/>
          <w:numId w:val="17"/>
        </w:numPr>
        <w:spacing w:after="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f</w:t>
      </w:r>
      <w:r w:rsidR="66FEF48E" w:rsidRPr="45DA0F58">
        <w:rPr>
          <w:rFonts w:ascii="Times New Roman" w:eastAsia="Times New Roman" w:hAnsi="Times New Roman" w:cs="Times New Roman"/>
          <w:color w:val="000000" w:themeColor="text1"/>
        </w:rPr>
        <w:t xml:space="preserve">ostering small and medium enterprises (SMEs) that drive innovation in resource recovery and waste management to provide </w:t>
      </w:r>
      <w:proofErr w:type="gramStart"/>
      <w:r w:rsidR="66FEF48E" w:rsidRPr="45DA0F58">
        <w:rPr>
          <w:rFonts w:ascii="Times New Roman" w:eastAsia="Times New Roman" w:hAnsi="Times New Roman" w:cs="Times New Roman"/>
          <w:color w:val="000000" w:themeColor="text1"/>
        </w:rPr>
        <w:t>aid</w:t>
      </w:r>
      <w:proofErr w:type="gramEnd"/>
      <w:r w:rsidR="66FEF48E" w:rsidRPr="45DA0F58">
        <w:rPr>
          <w:rFonts w:ascii="Times New Roman" w:eastAsia="Times New Roman" w:hAnsi="Times New Roman" w:cs="Times New Roman"/>
          <w:color w:val="000000" w:themeColor="text1"/>
        </w:rPr>
        <w:t xml:space="preserve"> which is crucial in maintaining a </w:t>
      </w:r>
      <w:r w:rsidR="2C3F286A" w:rsidRPr="45DA0F58">
        <w:rPr>
          <w:rFonts w:ascii="Times New Roman" w:eastAsia="Times New Roman" w:hAnsi="Times New Roman" w:cs="Times New Roman"/>
          <w:color w:val="000000" w:themeColor="text1"/>
        </w:rPr>
        <w:t>sustainable</w:t>
      </w:r>
      <w:r w:rsidR="66FEF48E" w:rsidRPr="45DA0F58">
        <w:rPr>
          <w:rFonts w:ascii="Times New Roman" w:eastAsia="Times New Roman" w:hAnsi="Times New Roman" w:cs="Times New Roman"/>
          <w:color w:val="000000" w:themeColor="text1"/>
        </w:rPr>
        <w:t xml:space="preserve"> </w:t>
      </w:r>
      <w:r w:rsidR="04B99D09" w:rsidRPr="45DA0F58">
        <w:rPr>
          <w:rFonts w:ascii="Times New Roman" w:eastAsia="Times New Roman" w:hAnsi="Times New Roman" w:cs="Times New Roman"/>
          <w:color w:val="000000" w:themeColor="text1"/>
        </w:rPr>
        <w:t>mountainous</w:t>
      </w:r>
      <w:r w:rsidR="66FEF48E" w:rsidRPr="45DA0F58">
        <w:rPr>
          <w:rFonts w:ascii="Times New Roman" w:eastAsia="Times New Roman" w:hAnsi="Times New Roman" w:cs="Times New Roman"/>
          <w:color w:val="000000" w:themeColor="text1"/>
        </w:rPr>
        <w:t xml:space="preserve"> environment</w:t>
      </w:r>
      <w:r w:rsidR="580DCC63" w:rsidRPr="45DA0F58">
        <w:rPr>
          <w:rFonts w:ascii="Times New Roman" w:eastAsia="Times New Roman" w:hAnsi="Times New Roman" w:cs="Times New Roman"/>
          <w:color w:val="000000" w:themeColor="text1"/>
        </w:rPr>
        <w:t xml:space="preserve">, achieved through ways </w:t>
      </w:r>
      <w:r w:rsidR="492DDB7E" w:rsidRPr="45DA0F58">
        <w:rPr>
          <w:rFonts w:ascii="Times New Roman" w:eastAsia="Times New Roman" w:hAnsi="Times New Roman" w:cs="Times New Roman"/>
          <w:color w:val="000000" w:themeColor="text1"/>
        </w:rPr>
        <w:t>including</w:t>
      </w:r>
      <w:r w:rsidR="580DCC63" w:rsidRPr="45DA0F58">
        <w:rPr>
          <w:rFonts w:ascii="Times New Roman" w:eastAsia="Times New Roman" w:hAnsi="Times New Roman" w:cs="Times New Roman"/>
          <w:color w:val="000000" w:themeColor="text1"/>
        </w:rPr>
        <w:t>, but not limited to:</w:t>
      </w:r>
    </w:p>
    <w:p w14:paraId="3AD37F4F" w14:textId="357A2BEE" w:rsidR="580DCC63" w:rsidRDefault="580DCC63" w:rsidP="45DA0F58">
      <w:pPr>
        <w:pStyle w:val="ListParagraph"/>
        <w:widowControl w:val="0"/>
        <w:numPr>
          <w:ilvl w:val="2"/>
          <w:numId w:val="17"/>
        </w:numPr>
        <w:spacing w:after="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providing targeted grants and low-interest loans for entrepreneurs developing products and services based on recycled materials, creating </w:t>
      </w:r>
      <w:r w:rsidRPr="45DA0F58">
        <w:rPr>
          <w:rFonts w:ascii="Times New Roman" w:eastAsia="Times New Roman" w:hAnsi="Times New Roman" w:cs="Times New Roman"/>
          <w:color w:val="000000" w:themeColor="text1"/>
        </w:rPr>
        <w:lastRenderedPageBreak/>
        <w:t>new job opportunities in local economies</w:t>
      </w:r>
    </w:p>
    <w:p w14:paraId="669001BB" w14:textId="15BDD18B" w:rsidR="580DCC63" w:rsidRDefault="580DCC63" w:rsidP="45DA0F58">
      <w:pPr>
        <w:pStyle w:val="ListParagraph"/>
        <w:widowControl w:val="0"/>
        <w:numPr>
          <w:ilvl w:val="2"/>
          <w:numId w:val="17"/>
        </w:numPr>
        <w:spacing w:after="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establishing industrial parks where businesses can share waste streams, byproducts, and energy to enhance efficiency and reduce operational costs through symbiotic relationships</w:t>
      </w:r>
    </w:p>
    <w:p w14:paraId="51833661" w14:textId="57637ABE" w:rsidR="580DCC63" w:rsidRDefault="580DCC63" w:rsidP="45DA0F58">
      <w:pPr>
        <w:pStyle w:val="ListParagraph"/>
        <w:widowControl w:val="0"/>
        <w:numPr>
          <w:ilvl w:val="2"/>
          <w:numId w:val="17"/>
        </w:numPr>
        <w:spacing w:after="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incentivizing research and development in eco-design and material innovation, </w:t>
      </w:r>
      <w:r w:rsidR="492DDB7E" w:rsidRPr="45DA0F58">
        <w:rPr>
          <w:rFonts w:ascii="Times New Roman" w:eastAsia="Times New Roman" w:hAnsi="Times New Roman" w:cs="Times New Roman"/>
          <w:color w:val="000000" w:themeColor="text1"/>
        </w:rPr>
        <w:t>including</w:t>
      </w:r>
      <w:r w:rsidRPr="45DA0F58">
        <w:rPr>
          <w:rFonts w:ascii="Times New Roman" w:eastAsia="Times New Roman" w:hAnsi="Times New Roman" w:cs="Times New Roman"/>
          <w:color w:val="000000" w:themeColor="text1"/>
        </w:rPr>
        <w:t xml:space="preserve"> modular products and bio-based alternatives that align with circular economy principles</w:t>
      </w:r>
    </w:p>
    <w:p w14:paraId="002DA965" w14:textId="566CE5C3" w:rsidR="16E220EE" w:rsidRDefault="16E220EE" w:rsidP="45DA0F58">
      <w:pPr>
        <w:pStyle w:val="ListParagraph"/>
        <w:widowControl w:val="0"/>
        <w:numPr>
          <w:ilvl w:val="2"/>
          <w:numId w:val="17"/>
        </w:numPr>
        <w:spacing w:after="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color w:val="000000" w:themeColor="text1"/>
        </w:rPr>
        <w:t xml:space="preserve">organizing educational campaigns on repair, reuse, and recycling to shift consumer behavior and build a culture of </w:t>
      </w:r>
      <w:proofErr w:type="gramStart"/>
      <w:r w:rsidRPr="45DA0F58">
        <w:rPr>
          <w:rFonts w:ascii="Times New Roman" w:eastAsia="Times New Roman" w:hAnsi="Times New Roman" w:cs="Times New Roman"/>
          <w:color w:val="000000" w:themeColor="text1"/>
        </w:rPr>
        <w:t>sustainability</w:t>
      </w:r>
      <w:r w:rsidR="5408ACE5" w:rsidRPr="45DA0F58">
        <w:rPr>
          <w:rFonts w:ascii="Times New Roman" w:eastAsia="Times New Roman" w:hAnsi="Times New Roman" w:cs="Times New Roman"/>
          <w:color w:val="000000" w:themeColor="text1"/>
        </w:rPr>
        <w:t>;</w:t>
      </w:r>
      <w:proofErr w:type="gramEnd"/>
    </w:p>
    <w:p w14:paraId="1266FDBC" w14:textId="50DCC36A" w:rsidR="45DA0F58" w:rsidRDefault="45DA0F58" w:rsidP="45DA0F58">
      <w:pPr>
        <w:pStyle w:val="ListParagraph"/>
        <w:widowControl w:val="0"/>
        <w:spacing w:after="0" w:line="240" w:lineRule="auto"/>
        <w:ind w:left="2160"/>
        <w:rPr>
          <w:rFonts w:ascii="Times New Roman" w:eastAsia="Times New Roman" w:hAnsi="Times New Roman" w:cs="Times New Roman"/>
          <w:color w:val="000000" w:themeColor="text1"/>
        </w:rPr>
      </w:pPr>
    </w:p>
    <w:p w14:paraId="7DEF8DC9" w14:textId="1565CB2B" w:rsidR="662A2D9E" w:rsidRDefault="662A2D9E" w:rsidP="45DA0F58">
      <w:pPr>
        <w:pStyle w:val="ListParagraph"/>
        <w:numPr>
          <w:ilvl w:val="0"/>
          <w:numId w:val="17"/>
        </w:numPr>
        <w:spacing w:before="220" w:after="220" w:line="240" w:lineRule="auto"/>
        <w:rPr>
          <w:rFonts w:ascii="Times New Roman" w:eastAsia="Times New Roman" w:hAnsi="Times New Roman" w:cs="Times New Roman"/>
          <w:color w:val="000000" w:themeColor="text1"/>
        </w:rPr>
      </w:pPr>
      <w:r w:rsidRPr="45DA0F58">
        <w:rPr>
          <w:rFonts w:ascii="Times New Roman" w:eastAsia="Times New Roman" w:hAnsi="Times New Roman" w:cs="Times New Roman"/>
          <w:u w:val="single"/>
        </w:rPr>
        <w:t>Supports</w:t>
      </w:r>
      <w:r w:rsidRPr="45DA0F58">
        <w:rPr>
          <w:rFonts w:ascii="Times New Roman" w:eastAsia="Times New Roman" w:hAnsi="Times New Roman" w:cs="Times New Roman"/>
        </w:rPr>
        <w:t xml:space="preserve"> the implementation of integrated strategies in mountainous LEDCs to restore fragmented ecosystems through biodiversity corridors, enhance species migration, improve resilience against climate change, and balance resource extraction with environmental preservation and socio-economic development, ensuring equitable benefits and sustainable economic growth, through comprehensive initiatives </w:t>
      </w:r>
      <w:r w:rsidR="492DDB7E" w:rsidRPr="45DA0F58">
        <w:rPr>
          <w:rFonts w:ascii="Times New Roman" w:eastAsia="Times New Roman" w:hAnsi="Times New Roman" w:cs="Times New Roman"/>
        </w:rPr>
        <w:t>including</w:t>
      </w:r>
      <w:r w:rsidRPr="45DA0F58">
        <w:rPr>
          <w:rFonts w:ascii="Times New Roman" w:eastAsia="Times New Roman" w:hAnsi="Times New Roman" w:cs="Times New Roman"/>
        </w:rPr>
        <w:t>, but not limited to:</w:t>
      </w:r>
    </w:p>
    <w:p w14:paraId="3FFBF775" w14:textId="126387E1" w:rsidR="662A2D9E" w:rsidRDefault="662A2D9E" w:rsidP="45DA0F58">
      <w:pPr>
        <w:pStyle w:val="ListParagraph"/>
        <w:numPr>
          <w:ilvl w:val="1"/>
          <w:numId w:val="17"/>
        </w:numPr>
        <w:spacing w:before="240" w:after="240"/>
        <w:rPr>
          <w:rFonts w:ascii="Times New Roman" w:eastAsia="Times New Roman" w:hAnsi="Times New Roman" w:cs="Times New Roman"/>
        </w:rPr>
      </w:pPr>
      <w:r w:rsidRPr="45DA0F58">
        <w:rPr>
          <w:rFonts w:ascii="Times New Roman" w:eastAsia="Times New Roman" w:hAnsi="Times New Roman" w:cs="Times New Roman"/>
        </w:rPr>
        <w:t xml:space="preserve">designing and establishing biodiversity corridors that serve as ecological pathways and planning backbones for infrastructural and bureaucratic systems, supported by methods </w:t>
      </w:r>
      <w:r w:rsidR="492DDB7E" w:rsidRPr="45DA0F58">
        <w:rPr>
          <w:rFonts w:ascii="Times New Roman" w:eastAsia="Times New Roman" w:hAnsi="Times New Roman" w:cs="Times New Roman"/>
        </w:rPr>
        <w:t>including</w:t>
      </w:r>
      <w:r w:rsidRPr="45DA0F58">
        <w:rPr>
          <w:rFonts w:ascii="Times New Roman" w:eastAsia="Times New Roman" w:hAnsi="Times New Roman" w:cs="Times New Roman"/>
        </w:rPr>
        <w:t>, but not limited to:</w:t>
      </w:r>
    </w:p>
    <w:p w14:paraId="7CC08E97" w14:textId="100F27CF" w:rsidR="662A2D9E" w:rsidRDefault="662A2D9E" w:rsidP="45DA0F58">
      <w:pPr>
        <w:pStyle w:val="ListParagraph"/>
        <w:numPr>
          <w:ilvl w:val="2"/>
          <w:numId w:val="17"/>
        </w:numPr>
        <w:spacing w:after="0"/>
        <w:rPr>
          <w:rFonts w:ascii="Times New Roman" w:eastAsia="Times New Roman" w:hAnsi="Times New Roman" w:cs="Times New Roman"/>
        </w:rPr>
      </w:pPr>
      <w:r w:rsidRPr="45DA0F58">
        <w:rPr>
          <w:rFonts w:ascii="Times New Roman" w:eastAsia="Times New Roman" w:hAnsi="Times New Roman" w:cs="Times New Roman"/>
        </w:rPr>
        <w:t>deploying satellite-based tracking systems and ecological modeling tools to identify critical habitats, migration routes, and biodiversity hotspots requiring immediate protection and targeted conservation efforts</w:t>
      </w:r>
    </w:p>
    <w:p w14:paraId="0FA007E2" w14:textId="1E6CFB70" w:rsidR="662A2D9E" w:rsidRDefault="662A2D9E" w:rsidP="45DA0F58">
      <w:pPr>
        <w:pStyle w:val="ListParagraph"/>
        <w:numPr>
          <w:ilvl w:val="2"/>
          <w:numId w:val="17"/>
        </w:numPr>
        <w:spacing w:after="0"/>
        <w:rPr>
          <w:rFonts w:ascii="Times New Roman" w:eastAsia="Times New Roman" w:hAnsi="Times New Roman" w:cs="Times New Roman"/>
        </w:rPr>
      </w:pPr>
      <w:r w:rsidRPr="45DA0F58">
        <w:rPr>
          <w:rFonts w:ascii="Times New Roman" w:eastAsia="Times New Roman" w:hAnsi="Times New Roman" w:cs="Times New Roman"/>
        </w:rPr>
        <w:t xml:space="preserve">integrating biodiversity corridors into national development policies to balance ecological conservation with infrastructure expansion, agricultural growth, and </w:t>
      </w:r>
      <w:r w:rsidR="708F6074" w:rsidRPr="45DA0F58">
        <w:rPr>
          <w:rFonts w:ascii="Times New Roman" w:eastAsia="Times New Roman" w:hAnsi="Times New Roman" w:cs="Times New Roman"/>
        </w:rPr>
        <w:t xml:space="preserve">regional </w:t>
      </w:r>
      <w:r w:rsidRPr="45DA0F58">
        <w:rPr>
          <w:rFonts w:ascii="Times New Roman" w:eastAsia="Times New Roman" w:hAnsi="Times New Roman" w:cs="Times New Roman"/>
        </w:rPr>
        <w:t>needs</w:t>
      </w:r>
    </w:p>
    <w:p w14:paraId="07785049" w14:textId="18EBCC7E" w:rsidR="662A2D9E" w:rsidRDefault="662A2D9E" w:rsidP="45DA0F58">
      <w:pPr>
        <w:pStyle w:val="ListParagraph"/>
        <w:numPr>
          <w:ilvl w:val="1"/>
          <w:numId w:val="17"/>
        </w:numPr>
        <w:spacing w:before="240" w:after="240"/>
        <w:rPr>
          <w:rFonts w:ascii="Times New Roman" w:eastAsia="Times New Roman" w:hAnsi="Times New Roman" w:cs="Times New Roman"/>
        </w:rPr>
      </w:pPr>
      <w:r w:rsidRPr="45DA0F58">
        <w:rPr>
          <w:rFonts w:ascii="Times New Roman" w:eastAsia="Times New Roman" w:hAnsi="Times New Roman" w:cs="Times New Roman"/>
        </w:rPr>
        <w:t xml:space="preserve">incentivizing local participation in the establishment and maintenance of biodiversity corridors to gain essential support for policy enactment, achieved through programs </w:t>
      </w:r>
      <w:r w:rsidR="492DDB7E" w:rsidRPr="45DA0F58">
        <w:rPr>
          <w:rFonts w:ascii="Times New Roman" w:eastAsia="Times New Roman" w:hAnsi="Times New Roman" w:cs="Times New Roman"/>
        </w:rPr>
        <w:t>including</w:t>
      </w:r>
      <w:r w:rsidRPr="45DA0F58">
        <w:rPr>
          <w:rFonts w:ascii="Times New Roman" w:eastAsia="Times New Roman" w:hAnsi="Times New Roman" w:cs="Times New Roman"/>
        </w:rPr>
        <w:t>, but not limited to:</w:t>
      </w:r>
    </w:p>
    <w:p w14:paraId="1A81451E" w14:textId="13A0366B" w:rsidR="662A2D9E" w:rsidRDefault="662A2D9E" w:rsidP="45DA0F58">
      <w:pPr>
        <w:pStyle w:val="ListParagraph"/>
        <w:numPr>
          <w:ilvl w:val="2"/>
          <w:numId w:val="17"/>
        </w:numPr>
        <w:spacing w:after="0"/>
        <w:rPr>
          <w:rFonts w:ascii="Times New Roman" w:eastAsia="Times New Roman" w:hAnsi="Times New Roman" w:cs="Times New Roman"/>
        </w:rPr>
      </w:pPr>
      <w:r w:rsidRPr="45DA0F58">
        <w:rPr>
          <w:rFonts w:ascii="Times New Roman" w:eastAsia="Times New Roman" w:hAnsi="Times New Roman" w:cs="Times New Roman"/>
        </w:rPr>
        <w:t>providing employment opportunities in corridor construction and management, including activities like reforestation, wildlife monitoring, habitat restoration, and education, creating sustainable livelihoods for affected communities</w:t>
      </w:r>
    </w:p>
    <w:p w14:paraId="562C6444" w14:textId="3E18B62B" w:rsidR="662A2D9E" w:rsidRDefault="662A2D9E" w:rsidP="45DA0F58">
      <w:pPr>
        <w:pStyle w:val="ListParagraph"/>
        <w:numPr>
          <w:ilvl w:val="2"/>
          <w:numId w:val="17"/>
        </w:numPr>
        <w:spacing w:after="0"/>
        <w:rPr>
          <w:rFonts w:ascii="Times New Roman" w:eastAsia="Times New Roman" w:hAnsi="Times New Roman" w:cs="Times New Roman"/>
        </w:rPr>
      </w:pPr>
      <w:r w:rsidRPr="45DA0F58">
        <w:rPr>
          <w:rFonts w:ascii="Times New Roman" w:eastAsia="Times New Roman" w:hAnsi="Times New Roman" w:cs="Times New Roman"/>
        </w:rPr>
        <w:t>introducing eco-certification schemes for tourism, agriculture, and forestry businesses that adopt biodiversity-friendly practices, enabling them to access premium markets and support conservation efforts</w:t>
      </w:r>
    </w:p>
    <w:p w14:paraId="46175235" w14:textId="565F0787" w:rsidR="662A2D9E" w:rsidRDefault="662A2D9E" w:rsidP="45DA0F58">
      <w:pPr>
        <w:pStyle w:val="ListParagraph"/>
        <w:numPr>
          <w:ilvl w:val="1"/>
          <w:numId w:val="17"/>
        </w:numPr>
        <w:spacing w:before="240" w:after="240"/>
        <w:rPr>
          <w:rFonts w:ascii="Times New Roman" w:eastAsia="Times New Roman" w:hAnsi="Times New Roman" w:cs="Times New Roman"/>
        </w:rPr>
      </w:pPr>
      <w:r w:rsidRPr="45DA0F58">
        <w:rPr>
          <w:rFonts w:ascii="Times New Roman" w:eastAsia="Times New Roman" w:hAnsi="Times New Roman" w:cs="Times New Roman"/>
        </w:rPr>
        <w:t xml:space="preserve">fostering global partnerships to secure funding, technical expertise, and policy support for biodiversity corridors, enhancing the feasibility and scalability of these initiatives, achieved through means </w:t>
      </w:r>
      <w:r w:rsidR="492DDB7E" w:rsidRPr="45DA0F58">
        <w:rPr>
          <w:rFonts w:ascii="Times New Roman" w:eastAsia="Times New Roman" w:hAnsi="Times New Roman" w:cs="Times New Roman"/>
        </w:rPr>
        <w:t>including</w:t>
      </w:r>
      <w:r w:rsidRPr="45DA0F58">
        <w:rPr>
          <w:rFonts w:ascii="Times New Roman" w:eastAsia="Times New Roman" w:hAnsi="Times New Roman" w:cs="Times New Roman"/>
        </w:rPr>
        <w:t>, but not limited to:</w:t>
      </w:r>
    </w:p>
    <w:p w14:paraId="607FEBB8" w14:textId="428D5F95" w:rsidR="662A2D9E" w:rsidRDefault="662A2D9E" w:rsidP="45DA0F58">
      <w:pPr>
        <w:pStyle w:val="ListParagraph"/>
        <w:numPr>
          <w:ilvl w:val="2"/>
          <w:numId w:val="17"/>
        </w:numPr>
        <w:spacing w:after="0"/>
        <w:rPr>
          <w:rFonts w:ascii="Times New Roman" w:eastAsia="Times New Roman" w:hAnsi="Times New Roman" w:cs="Times New Roman"/>
        </w:rPr>
      </w:pPr>
      <w:r w:rsidRPr="45DA0F58">
        <w:rPr>
          <w:rFonts w:ascii="Times New Roman" w:eastAsia="Times New Roman" w:hAnsi="Times New Roman" w:cs="Times New Roman"/>
        </w:rPr>
        <w:t>establishing international conservation funds to finance large-scale biodiversity projects, supported by carbon credit revenues, philanthropic contributions, and global biodiversity pledges</w:t>
      </w:r>
    </w:p>
    <w:p w14:paraId="60A6BDE4" w14:textId="4CEFFE71" w:rsidR="662A2D9E" w:rsidRDefault="662A2D9E" w:rsidP="45DA0F58">
      <w:pPr>
        <w:pStyle w:val="ListParagraph"/>
        <w:numPr>
          <w:ilvl w:val="2"/>
          <w:numId w:val="17"/>
        </w:numPr>
        <w:spacing w:after="0"/>
        <w:rPr>
          <w:rFonts w:ascii="Times New Roman" w:eastAsia="Times New Roman" w:hAnsi="Times New Roman" w:cs="Times New Roman"/>
        </w:rPr>
      </w:pPr>
      <w:r w:rsidRPr="45DA0F58">
        <w:rPr>
          <w:rFonts w:ascii="Times New Roman" w:eastAsia="Times New Roman" w:hAnsi="Times New Roman" w:cs="Times New Roman"/>
        </w:rPr>
        <w:lastRenderedPageBreak/>
        <w:t>creating transboundary agreements between neighboring countries to connect ecosystems across borders, fostering regional cooperation and enhancing habitat connectivity on a global scale</w:t>
      </w:r>
    </w:p>
    <w:p w14:paraId="1E252DBD" w14:textId="7C4C7EE4" w:rsidR="662A2D9E" w:rsidRDefault="662A2D9E" w:rsidP="45DA0F58">
      <w:pPr>
        <w:pStyle w:val="ListParagraph"/>
        <w:numPr>
          <w:ilvl w:val="2"/>
          <w:numId w:val="17"/>
        </w:numPr>
        <w:spacing w:after="0"/>
        <w:rPr>
          <w:rFonts w:ascii="Times New Roman" w:eastAsia="Times New Roman" w:hAnsi="Times New Roman" w:cs="Times New Roman"/>
        </w:rPr>
      </w:pPr>
      <w:r w:rsidRPr="45DA0F58">
        <w:rPr>
          <w:rFonts w:ascii="Times New Roman" w:eastAsia="Times New Roman" w:hAnsi="Times New Roman" w:cs="Times New Roman"/>
        </w:rPr>
        <w:t>hosting international workshops, conferences, and knowledge-sharing platforms to exchange expertise, refine best practices, and showcase successful biodiversity corridor projects</w:t>
      </w:r>
    </w:p>
    <w:p w14:paraId="19779F9E" w14:textId="2171C8A9" w:rsidR="662A2D9E" w:rsidRDefault="662A2D9E" w:rsidP="45DA0F58">
      <w:pPr>
        <w:pStyle w:val="ListParagraph"/>
        <w:numPr>
          <w:ilvl w:val="1"/>
          <w:numId w:val="17"/>
        </w:numPr>
        <w:spacing w:before="240" w:after="240"/>
        <w:rPr>
          <w:rFonts w:ascii="Times New Roman" w:eastAsia="Times New Roman" w:hAnsi="Times New Roman" w:cs="Times New Roman"/>
        </w:rPr>
      </w:pPr>
      <w:r w:rsidRPr="45DA0F58">
        <w:rPr>
          <w:rFonts w:ascii="Times New Roman" w:eastAsia="Times New Roman" w:hAnsi="Times New Roman" w:cs="Times New Roman"/>
        </w:rPr>
        <w:t xml:space="preserve">enforcing sustainable mining practices that balance resource extraction with environmental preservation and socio-economic development, ensuring long-term economic benefits for LEDCs and minimal environmental impact, supported by frameworks </w:t>
      </w:r>
      <w:r w:rsidR="492DDB7E" w:rsidRPr="45DA0F58">
        <w:rPr>
          <w:rFonts w:ascii="Times New Roman" w:eastAsia="Times New Roman" w:hAnsi="Times New Roman" w:cs="Times New Roman"/>
        </w:rPr>
        <w:t>including</w:t>
      </w:r>
      <w:r w:rsidRPr="45DA0F58">
        <w:rPr>
          <w:rFonts w:ascii="Times New Roman" w:eastAsia="Times New Roman" w:hAnsi="Times New Roman" w:cs="Times New Roman"/>
        </w:rPr>
        <w:t>, but not limited to:</w:t>
      </w:r>
    </w:p>
    <w:p w14:paraId="78DD3DE0" w14:textId="21B301EB" w:rsidR="662A2D9E" w:rsidRDefault="662A2D9E" w:rsidP="45DA0F58">
      <w:pPr>
        <w:pStyle w:val="ListParagraph"/>
        <w:numPr>
          <w:ilvl w:val="2"/>
          <w:numId w:val="17"/>
        </w:numPr>
        <w:spacing w:after="0"/>
        <w:rPr>
          <w:rFonts w:ascii="Times New Roman" w:eastAsia="Times New Roman" w:hAnsi="Times New Roman" w:cs="Times New Roman"/>
        </w:rPr>
      </w:pPr>
      <w:r w:rsidRPr="45DA0F58">
        <w:rPr>
          <w:rFonts w:ascii="Times New Roman" w:eastAsia="Times New Roman" w:hAnsi="Times New Roman" w:cs="Times New Roman"/>
        </w:rPr>
        <w:t>requiring mining companies to submit detailed restoration plans, including timelines, budgets, and ecological benchmarks, as a condition for obtaining and renewing operating licenses</w:t>
      </w:r>
    </w:p>
    <w:p w14:paraId="36C8553E" w14:textId="18A55523" w:rsidR="662A2D9E" w:rsidRDefault="662A2D9E" w:rsidP="45DA0F58">
      <w:pPr>
        <w:pStyle w:val="ListParagraph"/>
        <w:numPr>
          <w:ilvl w:val="2"/>
          <w:numId w:val="17"/>
        </w:numPr>
        <w:spacing w:after="0"/>
        <w:rPr>
          <w:rFonts w:ascii="Times New Roman" w:eastAsia="Times New Roman" w:hAnsi="Times New Roman" w:cs="Times New Roman"/>
        </w:rPr>
      </w:pPr>
      <w:r w:rsidRPr="45DA0F58">
        <w:rPr>
          <w:rFonts w:ascii="Times New Roman" w:eastAsia="Times New Roman" w:hAnsi="Times New Roman" w:cs="Times New Roman"/>
        </w:rPr>
        <w:t>mandating the use of renewable energy sources, water recycling technologies, and non-toxic ore processing methods to minimize the ecological footprint of mining operations and ensure sustainability</w:t>
      </w:r>
    </w:p>
    <w:p w14:paraId="4CE961AD" w14:textId="4FFFD6EE" w:rsidR="662A2D9E" w:rsidRDefault="662A2D9E" w:rsidP="45DA0F58">
      <w:pPr>
        <w:pStyle w:val="ListParagraph"/>
        <w:numPr>
          <w:ilvl w:val="2"/>
          <w:numId w:val="17"/>
        </w:numPr>
        <w:spacing w:after="0"/>
        <w:rPr>
          <w:rFonts w:ascii="Times New Roman" w:eastAsia="Times New Roman" w:hAnsi="Times New Roman" w:cs="Times New Roman"/>
        </w:rPr>
      </w:pPr>
      <w:r w:rsidRPr="45DA0F58">
        <w:rPr>
          <w:rFonts w:ascii="Times New Roman" w:eastAsia="Times New Roman" w:hAnsi="Times New Roman" w:cs="Times New Roman"/>
        </w:rPr>
        <w:t>establishing independent monitoring bodies to conduct regular audits, ensure compliance with environmental laws, and impose penalties ranging from fines to operational suspensions for violations</w:t>
      </w:r>
    </w:p>
    <w:p w14:paraId="0544EC12" w14:textId="73AA82DD" w:rsidR="662A2D9E" w:rsidRDefault="662A2D9E" w:rsidP="45DA0F58">
      <w:pPr>
        <w:pStyle w:val="ListParagraph"/>
        <w:numPr>
          <w:ilvl w:val="1"/>
          <w:numId w:val="17"/>
        </w:numPr>
        <w:spacing w:before="240" w:after="240"/>
        <w:rPr>
          <w:rFonts w:ascii="Times New Roman" w:eastAsia="Times New Roman" w:hAnsi="Times New Roman" w:cs="Times New Roman"/>
        </w:rPr>
      </w:pPr>
      <w:r w:rsidRPr="45DA0F58">
        <w:rPr>
          <w:rFonts w:ascii="Times New Roman" w:eastAsia="Times New Roman" w:hAnsi="Times New Roman" w:cs="Times New Roman"/>
        </w:rPr>
        <w:t xml:space="preserve">fostering community participation in mining governance to promote transparency, equitable benefits-sharing, and trust-building among stakeholders, achieved through initiatives </w:t>
      </w:r>
      <w:r w:rsidR="492DDB7E" w:rsidRPr="45DA0F58">
        <w:rPr>
          <w:rFonts w:ascii="Times New Roman" w:eastAsia="Times New Roman" w:hAnsi="Times New Roman" w:cs="Times New Roman"/>
        </w:rPr>
        <w:t>including</w:t>
      </w:r>
      <w:r w:rsidRPr="45DA0F58">
        <w:rPr>
          <w:rFonts w:ascii="Times New Roman" w:eastAsia="Times New Roman" w:hAnsi="Times New Roman" w:cs="Times New Roman"/>
        </w:rPr>
        <w:t>, but not limited to:</w:t>
      </w:r>
    </w:p>
    <w:p w14:paraId="787A4562" w14:textId="0FD4CEC4" w:rsidR="662A2D9E" w:rsidRDefault="662A2D9E" w:rsidP="45DA0F58">
      <w:pPr>
        <w:pStyle w:val="ListParagraph"/>
        <w:numPr>
          <w:ilvl w:val="2"/>
          <w:numId w:val="17"/>
        </w:numPr>
        <w:spacing w:after="0"/>
        <w:rPr>
          <w:rFonts w:ascii="Times New Roman" w:eastAsia="Times New Roman" w:hAnsi="Times New Roman" w:cs="Times New Roman"/>
        </w:rPr>
      </w:pPr>
      <w:r w:rsidRPr="45DA0F58">
        <w:rPr>
          <w:rFonts w:ascii="Times New Roman" w:eastAsia="Times New Roman" w:hAnsi="Times New Roman" w:cs="Times New Roman"/>
        </w:rPr>
        <w:t xml:space="preserve">allocating a significant percentage of mining revenues to community development funds, financing essential projects </w:t>
      </w:r>
      <w:r w:rsidR="492DDB7E" w:rsidRPr="45DA0F58">
        <w:rPr>
          <w:rFonts w:ascii="Times New Roman" w:eastAsia="Times New Roman" w:hAnsi="Times New Roman" w:cs="Times New Roman"/>
        </w:rPr>
        <w:t>including</w:t>
      </w:r>
      <w:r w:rsidRPr="45DA0F58">
        <w:rPr>
          <w:rFonts w:ascii="Times New Roman" w:eastAsia="Times New Roman" w:hAnsi="Times New Roman" w:cs="Times New Roman"/>
        </w:rPr>
        <w:t xml:space="preserve"> infrastructure, education, and health</w:t>
      </w:r>
      <w:r w:rsidR="36A8D689" w:rsidRPr="45DA0F58">
        <w:rPr>
          <w:rFonts w:ascii="Times New Roman" w:eastAsia="Times New Roman" w:hAnsi="Times New Roman" w:cs="Times New Roman"/>
        </w:rPr>
        <w:t xml:space="preserve"> </w:t>
      </w:r>
      <w:r w:rsidRPr="45DA0F58">
        <w:rPr>
          <w:rFonts w:ascii="Times New Roman" w:eastAsia="Times New Roman" w:hAnsi="Times New Roman" w:cs="Times New Roman"/>
        </w:rPr>
        <w:t>care in affected areas</w:t>
      </w:r>
    </w:p>
    <w:p w14:paraId="1A6AAFDD" w14:textId="3A8B0815" w:rsidR="662A2D9E" w:rsidRDefault="662A2D9E" w:rsidP="45DA0F58">
      <w:pPr>
        <w:pStyle w:val="ListParagraph"/>
        <w:numPr>
          <w:ilvl w:val="2"/>
          <w:numId w:val="17"/>
        </w:numPr>
        <w:spacing w:after="0"/>
        <w:rPr>
          <w:rFonts w:ascii="Times New Roman" w:eastAsia="Times New Roman" w:hAnsi="Times New Roman" w:cs="Times New Roman"/>
        </w:rPr>
      </w:pPr>
      <w:r w:rsidRPr="45DA0F58">
        <w:rPr>
          <w:rFonts w:ascii="Times New Roman" w:eastAsia="Times New Roman" w:hAnsi="Times New Roman" w:cs="Times New Roman"/>
        </w:rPr>
        <w:t xml:space="preserve">providing targeted training programs and employment opportunities for </w:t>
      </w:r>
      <w:proofErr w:type="gramStart"/>
      <w:r w:rsidRPr="45DA0F58">
        <w:rPr>
          <w:rFonts w:ascii="Times New Roman" w:eastAsia="Times New Roman" w:hAnsi="Times New Roman" w:cs="Times New Roman"/>
        </w:rPr>
        <w:t>local residents</w:t>
      </w:r>
      <w:proofErr w:type="gramEnd"/>
      <w:r w:rsidRPr="45DA0F58">
        <w:rPr>
          <w:rFonts w:ascii="Times New Roman" w:eastAsia="Times New Roman" w:hAnsi="Times New Roman" w:cs="Times New Roman"/>
        </w:rPr>
        <w:t xml:space="preserve">, prioritizing skill development in mining-related fields </w:t>
      </w:r>
      <w:r w:rsidR="492DDB7E" w:rsidRPr="45DA0F58">
        <w:rPr>
          <w:rFonts w:ascii="Times New Roman" w:eastAsia="Times New Roman" w:hAnsi="Times New Roman" w:cs="Times New Roman"/>
        </w:rPr>
        <w:t>including</w:t>
      </w:r>
      <w:r w:rsidRPr="45DA0F58">
        <w:rPr>
          <w:rFonts w:ascii="Times New Roman" w:eastAsia="Times New Roman" w:hAnsi="Times New Roman" w:cs="Times New Roman"/>
        </w:rPr>
        <w:t xml:space="preserve"> engineering, safety, environmental management, and entrepreneurship</w:t>
      </w:r>
    </w:p>
    <w:p w14:paraId="407D2348" w14:textId="73E40037" w:rsidR="662A2D9E" w:rsidRDefault="662A2D9E" w:rsidP="45DA0F58">
      <w:pPr>
        <w:pStyle w:val="ListParagraph"/>
        <w:numPr>
          <w:ilvl w:val="1"/>
          <w:numId w:val="17"/>
        </w:numPr>
        <w:spacing w:before="240" w:after="240"/>
        <w:rPr>
          <w:rFonts w:ascii="Times New Roman" w:eastAsia="Times New Roman" w:hAnsi="Times New Roman" w:cs="Times New Roman"/>
        </w:rPr>
      </w:pPr>
      <w:r w:rsidRPr="45DA0F58">
        <w:rPr>
          <w:rFonts w:ascii="Times New Roman" w:eastAsia="Times New Roman" w:hAnsi="Times New Roman" w:cs="Times New Roman"/>
        </w:rPr>
        <w:t xml:space="preserve">promoting value addition in the mining sector to maximize economic returns and incentivize LEDCs to participate in sustainable resource management, supported by means </w:t>
      </w:r>
      <w:r w:rsidR="492DDB7E" w:rsidRPr="45DA0F58">
        <w:rPr>
          <w:rFonts w:ascii="Times New Roman" w:eastAsia="Times New Roman" w:hAnsi="Times New Roman" w:cs="Times New Roman"/>
        </w:rPr>
        <w:t>including</w:t>
      </w:r>
      <w:r w:rsidRPr="45DA0F58">
        <w:rPr>
          <w:rFonts w:ascii="Times New Roman" w:eastAsia="Times New Roman" w:hAnsi="Times New Roman" w:cs="Times New Roman"/>
        </w:rPr>
        <w:t>, but not limited to:</w:t>
      </w:r>
    </w:p>
    <w:p w14:paraId="77B820F2" w14:textId="3D3A9097" w:rsidR="662A2D9E" w:rsidRDefault="662A2D9E" w:rsidP="45DA0F58">
      <w:pPr>
        <w:pStyle w:val="ListParagraph"/>
        <w:numPr>
          <w:ilvl w:val="2"/>
          <w:numId w:val="17"/>
        </w:numPr>
        <w:spacing w:after="0"/>
        <w:rPr>
          <w:rFonts w:ascii="Times New Roman" w:eastAsia="Times New Roman" w:hAnsi="Times New Roman" w:cs="Times New Roman"/>
        </w:rPr>
      </w:pPr>
      <w:r w:rsidRPr="45DA0F58">
        <w:rPr>
          <w:rFonts w:ascii="Times New Roman" w:eastAsia="Times New Roman" w:hAnsi="Times New Roman" w:cs="Times New Roman"/>
        </w:rPr>
        <w:t>establishing processing and refining facilities near mining sites to create jobs, enhance local economies, and reduce the environmental impact of transporting raw materials</w:t>
      </w:r>
    </w:p>
    <w:p w14:paraId="5BED3C69" w14:textId="1CE2B059" w:rsidR="662A2D9E" w:rsidRDefault="662A2D9E" w:rsidP="45DA0F58">
      <w:pPr>
        <w:pStyle w:val="ListParagraph"/>
        <w:numPr>
          <w:ilvl w:val="2"/>
          <w:numId w:val="17"/>
        </w:numPr>
        <w:spacing w:after="0"/>
        <w:rPr>
          <w:rFonts w:ascii="Times New Roman" w:eastAsia="Times New Roman" w:hAnsi="Times New Roman" w:cs="Times New Roman"/>
        </w:rPr>
      </w:pPr>
      <w:r w:rsidRPr="45DA0F58">
        <w:rPr>
          <w:rFonts w:ascii="Times New Roman" w:eastAsia="Times New Roman" w:hAnsi="Times New Roman" w:cs="Times New Roman"/>
        </w:rPr>
        <w:t xml:space="preserve">encouraging private investment in downstream industries, </w:t>
      </w:r>
      <w:r w:rsidR="492DDB7E" w:rsidRPr="45DA0F58">
        <w:rPr>
          <w:rFonts w:ascii="Times New Roman" w:eastAsia="Times New Roman" w:hAnsi="Times New Roman" w:cs="Times New Roman"/>
        </w:rPr>
        <w:t>including</w:t>
      </w:r>
      <w:r w:rsidRPr="45DA0F58">
        <w:rPr>
          <w:rFonts w:ascii="Times New Roman" w:eastAsia="Times New Roman" w:hAnsi="Times New Roman" w:cs="Times New Roman"/>
        </w:rPr>
        <w:t xml:space="preserve"> electronics, jewelry, and renewable energy components, relying on sustainably sourced minerals to foster innovation and economic diversification</w:t>
      </w:r>
    </w:p>
    <w:p w14:paraId="5D93F5ED" w14:textId="3DC21DFF" w:rsidR="662A2D9E" w:rsidRDefault="662A2D9E" w:rsidP="45DA0F58">
      <w:pPr>
        <w:pStyle w:val="ListParagraph"/>
        <w:numPr>
          <w:ilvl w:val="2"/>
          <w:numId w:val="17"/>
        </w:numPr>
        <w:spacing w:after="0"/>
        <w:rPr>
          <w:rFonts w:ascii="Times New Roman" w:eastAsia="Times New Roman" w:hAnsi="Times New Roman" w:cs="Times New Roman"/>
        </w:rPr>
      </w:pPr>
      <w:r w:rsidRPr="45DA0F58">
        <w:rPr>
          <w:rFonts w:ascii="Times New Roman" w:eastAsia="Times New Roman" w:hAnsi="Times New Roman" w:cs="Times New Roman"/>
        </w:rPr>
        <w:lastRenderedPageBreak/>
        <w:t>creating export incentives, certification programs, and international marketing campaigns for ethically mined and processed products, ensuring access to premium markets and competitive pricing.</w:t>
      </w:r>
    </w:p>
    <w:p w14:paraId="23BD1FB2" w14:textId="158D94B0" w:rsidR="45DA0F58" w:rsidRDefault="45DA0F58" w:rsidP="45DA0F58">
      <w:pPr>
        <w:spacing w:before="220" w:after="220" w:line="240" w:lineRule="auto"/>
        <w:ind w:left="1440"/>
        <w:rPr>
          <w:rFonts w:ascii="Times New Roman" w:eastAsia="Times New Roman" w:hAnsi="Times New Roman" w:cs="Times New Roman"/>
          <w:color w:val="000000" w:themeColor="text1"/>
        </w:rPr>
      </w:pPr>
    </w:p>
    <w:sectPr w:rsidR="45DA0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E141"/>
    <w:multiLevelType w:val="hybridMultilevel"/>
    <w:tmpl w:val="FFFFFFFF"/>
    <w:lvl w:ilvl="0" w:tplc="5B1E15D6">
      <w:start w:val="1"/>
      <w:numFmt w:val="decimal"/>
      <w:lvlText w:val="%1."/>
      <w:lvlJc w:val="left"/>
      <w:pPr>
        <w:ind w:left="720" w:hanging="360"/>
      </w:pPr>
    </w:lvl>
    <w:lvl w:ilvl="1" w:tplc="FB6E38CE">
      <w:start w:val="1"/>
      <w:numFmt w:val="lowerLetter"/>
      <w:lvlText w:val="%2."/>
      <w:lvlJc w:val="left"/>
      <w:pPr>
        <w:ind w:left="1440" w:hanging="360"/>
      </w:pPr>
    </w:lvl>
    <w:lvl w:ilvl="2" w:tplc="AFC471AC">
      <w:start w:val="1"/>
      <w:numFmt w:val="lowerRoman"/>
      <w:lvlText w:val="%3."/>
      <w:lvlJc w:val="right"/>
      <w:pPr>
        <w:ind w:left="2160" w:hanging="180"/>
      </w:pPr>
    </w:lvl>
    <w:lvl w:ilvl="3" w:tplc="46D60578">
      <w:start w:val="1"/>
      <w:numFmt w:val="decimal"/>
      <w:lvlText w:val="%4."/>
      <w:lvlJc w:val="left"/>
      <w:pPr>
        <w:ind w:left="2880" w:hanging="360"/>
      </w:pPr>
    </w:lvl>
    <w:lvl w:ilvl="4" w:tplc="3DA40B0A">
      <w:start w:val="1"/>
      <w:numFmt w:val="lowerLetter"/>
      <w:lvlText w:val="%5."/>
      <w:lvlJc w:val="left"/>
      <w:pPr>
        <w:ind w:left="3600" w:hanging="360"/>
      </w:pPr>
    </w:lvl>
    <w:lvl w:ilvl="5" w:tplc="FC168678">
      <w:start w:val="1"/>
      <w:numFmt w:val="lowerRoman"/>
      <w:lvlText w:val="%6."/>
      <w:lvlJc w:val="right"/>
      <w:pPr>
        <w:ind w:left="4320" w:hanging="180"/>
      </w:pPr>
    </w:lvl>
    <w:lvl w:ilvl="6" w:tplc="40B81F8E">
      <w:start w:val="1"/>
      <w:numFmt w:val="decimal"/>
      <w:lvlText w:val="%7."/>
      <w:lvlJc w:val="left"/>
      <w:pPr>
        <w:ind w:left="5040" w:hanging="360"/>
      </w:pPr>
    </w:lvl>
    <w:lvl w:ilvl="7" w:tplc="E49EFC78">
      <w:start w:val="1"/>
      <w:numFmt w:val="lowerLetter"/>
      <w:lvlText w:val="%8."/>
      <w:lvlJc w:val="left"/>
      <w:pPr>
        <w:ind w:left="5760" w:hanging="360"/>
      </w:pPr>
    </w:lvl>
    <w:lvl w:ilvl="8" w:tplc="2D9C3390">
      <w:start w:val="1"/>
      <w:numFmt w:val="lowerRoman"/>
      <w:lvlText w:val="%9."/>
      <w:lvlJc w:val="right"/>
      <w:pPr>
        <w:ind w:left="6480" w:hanging="180"/>
      </w:pPr>
    </w:lvl>
  </w:abstractNum>
  <w:abstractNum w:abstractNumId="1" w15:restartNumberingAfterBreak="0">
    <w:nsid w:val="081DD088"/>
    <w:multiLevelType w:val="hybridMultilevel"/>
    <w:tmpl w:val="FFFFFFFF"/>
    <w:lvl w:ilvl="0" w:tplc="242E4C62">
      <w:start w:val="1"/>
      <w:numFmt w:val="bullet"/>
      <w:lvlText w:val=""/>
      <w:lvlJc w:val="left"/>
      <w:pPr>
        <w:ind w:left="720" w:hanging="360"/>
      </w:pPr>
      <w:rPr>
        <w:rFonts w:ascii="Symbol" w:hAnsi="Symbol" w:hint="default"/>
      </w:rPr>
    </w:lvl>
    <w:lvl w:ilvl="1" w:tplc="98D6B58E">
      <w:start w:val="1"/>
      <w:numFmt w:val="bullet"/>
      <w:lvlText w:val="o"/>
      <w:lvlJc w:val="left"/>
      <w:pPr>
        <w:ind w:left="1440" w:hanging="360"/>
      </w:pPr>
      <w:rPr>
        <w:rFonts w:ascii="Courier New" w:hAnsi="Courier New" w:hint="default"/>
      </w:rPr>
    </w:lvl>
    <w:lvl w:ilvl="2" w:tplc="8076BE5E">
      <w:start w:val="1"/>
      <w:numFmt w:val="bullet"/>
      <w:lvlText w:val=""/>
      <w:lvlJc w:val="left"/>
      <w:pPr>
        <w:ind w:left="2160" w:hanging="360"/>
      </w:pPr>
      <w:rPr>
        <w:rFonts w:ascii="Wingdings" w:hAnsi="Wingdings" w:hint="default"/>
      </w:rPr>
    </w:lvl>
    <w:lvl w:ilvl="3" w:tplc="B7AEFF20">
      <w:start w:val="1"/>
      <w:numFmt w:val="bullet"/>
      <w:lvlText w:val=""/>
      <w:lvlJc w:val="left"/>
      <w:pPr>
        <w:ind w:left="2880" w:hanging="360"/>
      </w:pPr>
      <w:rPr>
        <w:rFonts w:ascii="Symbol" w:hAnsi="Symbol" w:hint="default"/>
      </w:rPr>
    </w:lvl>
    <w:lvl w:ilvl="4" w:tplc="09CE9706">
      <w:start w:val="1"/>
      <w:numFmt w:val="bullet"/>
      <w:lvlText w:val="o"/>
      <w:lvlJc w:val="left"/>
      <w:pPr>
        <w:ind w:left="3600" w:hanging="360"/>
      </w:pPr>
      <w:rPr>
        <w:rFonts w:ascii="Courier New" w:hAnsi="Courier New" w:hint="default"/>
      </w:rPr>
    </w:lvl>
    <w:lvl w:ilvl="5" w:tplc="2BEE9C08">
      <w:start w:val="1"/>
      <w:numFmt w:val="bullet"/>
      <w:lvlText w:val=""/>
      <w:lvlJc w:val="left"/>
      <w:pPr>
        <w:ind w:left="4320" w:hanging="360"/>
      </w:pPr>
      <w:rPr>
        <w:rFonts w:ascii="Wingdings" w:hAnsi="Wingdings" w:hint="default"/>
      </w:rPr>
    </w:lvl>
    <w:lvl w:ilvl="6" w:tplc="4430309A">
      <w:start w:val="1"/>
      <w:numFmt w:val="bullet"/>
      <w:lvlText w:val=""/>
      <w:lvlJc w:val="left"/>
      <w:pPr>
        <w:ind w:left="5040" w:hanging="360"/>
      </w:pPr>
      <w:rPr>
        <w:rFonts w:ascii="Symbol" w:hAnsi="Symbol" w:hint="default"/>
      </w:rPr>
    </w:lvl>
    <w:lvl w:ilvl="7" w:tplc="F1EA2666">
      <w:start w:val="1"/>
      <w:numFmt w:val="bullet"/>
      <w:lvlText w:val="o"/>
      <w:lvlJc w:val="left"/>
      <w:pPr>
        <w:ind w:left="5760" w:hanging="360"/>
      </w:pPr>
      <w:rPr>
        <w:rFonts w:ascii="Courier New" w:hAnsi="Courier New" w:hint="default"/>
      </w:rPr>
    </w:lvl>
    <w:lvl w:ilvl="8" w:tplc="8A14AA86">
      <w:start w:val="1"/>
      <w:numFmt w:val="bullet"/>
      <w:lvlText w:val=""/>
      <w:lvlJc w:val="left"/>
      <w:pPr>
        <w:ind w:left="6480" w:hanging="360"/>
      </w:pPr>
      <w:rPr>
        <w:rFonts w:ascii="Wingdings" w:hAnsi="Wingdings" w:hint="default"/>
      </w:rPr>
    </w:lvl>
  </w:abstractNum>
  <w:abstractNum w:abstractNumId="2" w15:restartNumberingAfterBreak="0">
    <w:nsid w:val="0A114C62"/>
    <w:multiLevelType w:val="hybridMultilevel"/>
    <w:tmpl w:val="FFFFFFFF"/>
    <w:lvl w:ilvl="0" w:tplc="674415B4">
      <w:start w:val="2"/>
      <w:numFmt w:val="decimal"/>
      <w:lvlText w:val="%1."/>
      <w:lvlJc w:val="left"/>
      <w:pPr>
        <w:ind w:left="720" w:hanging="360"/>
      </w:pPr>
    </w:lvl>
    <w:lvl w:ilvl="1" w:tplc="16EA6DA4">
      <w:start w:val="1"/>
      <w:numFmt w:val="lowerLetter"/>
      <w:lvlText w:val="%2."/>
      <w:lvlJc w:val="left"/>
      <w:pPr>
        <w:ind w:left="1440" w:hanging="360"/>
      </w:pPr>
    </w:lvl>
    <w:lvl w:ilvl="2" w:tplc="A24AA134">
      <w:start w:val="1"/>
      <w:numFmt w:val="lowerRoman"/>
      <w:lvlText w:val="%3."/>
      <w:lvlJc w:val="right"/>
      <w:pPr>
        <w:ind w:left="2160" w:hanging="180"/>
      </w:pPr>
    </w:lvl>
    <w:lvl w:ilvl="3" w:tplc="BC1883EC">
      <w:start w:val="1"/>
      <w:numFmt w:val="decimal"/>
      <w:lvlText w:val="%4."/>
      <w:lvlJc w:val="left"/>
      <w:pPr>
        <w:ind w:left="2880" w:hanging="360"/>
      </w:pPr>
    </w:lvl>
    <w:lvl w:ilvl="4" w:tplc="7C48731A">
      <w:start w:val="1"/>
      <w:numFmt w:val="lowerLetter"/>
      <w:lvlText w:val="%5."/>
      <w:lvlJc w:val="left"/>
      <w:pPr>
        <w:ind w:left="3600" w:hanging="360"/>
      </w:pPr>
    </w:lvl>
    <w:lvl w:ilvl="5" w:tplc="4622E270">
      <w:start w:val="1"/>
      <w:numFmt w:val="lowerRoman"/>
      <w:lvlText w:val="%6."/>
      <w:lvlJc w:val="right"/>
      <w:pPr>
        <w:ind w:left="4320" w:hanging="180"/>
      </w:pPr>
    </w:lvl>
    <w:lvl w:ilvl="6" w:tplc="9EBCFCFA">
      <w:start w:val="1"/>
      <w:numFmt w:val="decimal"/>
      <w:lvlText w:val="%7."/>
      <w:lvlJc w:val="left"/>
      <w:pPr>
        <w:ind w:left="5040" w:hanging="360"/>
      </w:pPr>
    </w:lvl>
    <w:lvl w:ilvl="7" w:tplc="98185554">
      <w:start w:val="1"/>
      <w:numFmt w:val="lowerLetter"/>
      <w:lvlText w:val="%8."/>
      <w:lvlJc w:val="left"/>
      <w:pPr>
        <w:ind w:left="5760" w:hanging="360"/>
      </w:pPr>
    </w:lvl>
    <w:lvl w:ilvl="8" w:tplc="F274F82C">
      <w:start w:val="1"/>
      <w:numFmt w:val="lowerRoman"/>
      <w:lvlText w:val="%9."/>
      <w:lvlJc w:val="right"/>
      <w:pPr>
        <w:ind w:left="6480" w:hanging="180"/>
      </w:pPr>
    </w:lvl>
  </w:abstractNum>
  <w:abstractNum w:abstractNumId="3" w15:restartNumberingAfterBreak="0">
    <w:nsid w:val="15EE14E5"/>
    <w:multiLevelType w:val="hybridMultilevel"/>
    <w:tmpl w:val="FFFFFFFF"/>
    <w:lvl w:ilvl="0" w:tplc="CDF0FF70">
      <w:start w:val="5"/>
      <w:numFmt w:val="decimal"/>
      <w:lvlText w:val="%1."/>
      <w:lvlJc w:val="left"/>
      <w:pPr>
        <w:ind w:left="720" w:hanging="360"/>
      </w:pPr>
    </w:lvl>
    <w:lvl w:ilvl="1" w:tplc="EEE0AA80">
      <w:start w:val="1"/>
      <w:numFmt w:val="lowerLetter"/>
      <w:lvlText w:val="%2."/>
      <w:lvlJc w:val="left"/>
      <w:pPr>
        <w:ind w:left="1440" w:hanging="360"/>
      </w:pPr>
    </w:lvl>
    <w:lvl w:ilvl="2" w:tplc="61461916">
      <w:start w:val="1"/>
      <w:numFmt w:val="lowerRoman"/>
      <w:lvlText w:val="%3."/>
      <w:lvlJc w:val="right"/>
      <w:pPr>
        <w:ind w:left="2160" w:hanging="180"/>
      </w:pPr>
    </w:lvl>
    <w:lvl w:ilvl="3" w:tplc="BB96DB10">
      <w:start w:val="1"/>
      <w:numFmt w:val="decimal"/>
      <w:lvlText w:val="%4."/>
      <w:lvlJc w:val="left"/>
      <w:pPr>
        <w:ind w:left="2880" w:hanging="360"/>
      </w:pPr>
    </w:lvl>
    <w:lvl w:ilvl="4" w:tplc="70062506">
      <w:start w:val="1"/>
      <w:numFmt w:val="lowerLetter"/>
      <w:lvlText w:val="%5."/>
      <w:lvlJc w:val="left"/>
      <w:pPr>
        <w:ind w:left="3600" w:hanging="360"/>
      </w:pPr>
    </w:lvl>
    <w:lvl w:ilvl="5" w:tplc="D718530A">
      <w:start w:val="1"/>
      <w:numFmt w:val="lowerRoman"/>
      <w:lvlText w:val="%6."/>
      <w:lvlJc w:val="right"/>
      <w:pPr>
        <w:ind w:left="4320" w:hanging="180"/>
      </w:pPr>
    </w:lvl>
    <w:lvl w:ilvl="6" w:tplc="0FEAE0FE">
      <w:start w:val="1"/>
      <w:numFmt w:val="decimal"/>
      <w:lvlText w:val="%7."/>
      <w:lvlJc w:val="left"/>
      <w:pPr>
        <w:ind w:left="5040" w:hanging="360"/>
      </w:pPr>
    </w:lvl>
    <w:lvl w:ilvl="7" w:tplc="F288F444">
      <w:start w:val="1"/>
      <w:numFmt w:val="lowerLetter"/>
      <w:lvlText w:val="%8."/>
      <w:lvlJc w:val="left"/>
      <w:pPr>
        <w:ind w:left="5760" w:hanging="360"/>
      </w:pPr>
    </w:lvl>
    <w:lvl w:ilvl="8" w:tplc="59C2F900">
      <w:start w:val="1"/>
      <w:numFmt w:val="lowerRoman"/>
      <w:lvlText w:val="%9."/>
      <w:lvlJc w:val="right"/>
      <w:pPr>
        <w:ind w:left="6480" w:hanging="180"/>
      </w:pPr>
    </w:lvl>
  </w:abstractNum>
  <w:abstractNum w:abstractNumId="4" w15:restartNumberingAfterBreak="0">
    <w:nsid w:val="1AEB477A"/>
    <w:multiLevelType w:val="hybridMultilevel"/>
    <w:tmpl w:val="FFFFFFFF"/>
    <w:lvl w:ilvl="0" w:tplc="7EE6BBBA">
      <w:start w:val="1"/>
      <w:numFmt w:val="lowerLetter"/>
      <w:lvlText w:val="%1."/>
      <w:lvlJc w:val="left"/>
      <w:pPr>
        <w:ind w:left="1160" w:hanging="360"/>
      </w:pPr>
      <w:rPr>
        <w:rFonts w:ascii="Times New Roman" w:hAnsi="Times New Roman" w:hint="default"/>
      </w:rPr>
    </w:lvl>
    <w:lvl w:ilvl="1" w:tplc="60A8A202">
      <w:start w:val="1"/>
      <w:numFmt w:val="lowerLetter"/>
      <w:lvlText w:val="%2."/>
      <w:lvlJc w:val="left"/>
      <w:pPr>
        <w:ind w:left="1440" w:hanging="360"/>
      </w:pPr>
    </w:lvl>
    <w:lvl w:ilvl="2" w:tplc="BB8C591C">
      <w:start w:val="1"/>
      <w:numFmt w:val="lowerRoman"/>
      <w:lvlText w:val="%3."/>
      <w:lvlJc w:val="right"/>
      <w:pPr>
        <w:ind w:left="2160" w:hanging="180"/>
      </w:pPr>
    </w:lvl>
    <w:lvl w:ilvl="3" w:tplc="F5A8BF52">
      <w:start w:val="1"/>
      <w:numFmt w:val="decimal"/>
      <w:lvlText w:val="%4."/>
      <w:lvlJc w:val="left"/>
      <w:pPr>
        <w:ind w:left="2880" w:hanging="360"/>
      </w:pPr>
    </w:lvl>
    <w:lvl w:ilvl="4" w:tplc="3D4876EC">
      <w:start w:val="1"/>
      <w:numFmt w:val="lowerLetter"/>
      <w:lvlText w:val="%5."/>
      <w:lvlJc w:val="left"/>
      <w:pPr>
        <w:ind w:left="3600" w:hanging="360"/>
      </w:pPr>
    </w:lvl>
    <w:lvl w:ilvl="5" w:tplc="B308DB8A">
      <w:start w:val="1"/>
      <w:numFmt w:val="lowerRoman"/>
      <w:lvlText w:val="%6."/>
      <w:lvlJc w:val="right"/>
      <w:pPr>
        <w:ind w:left="4320" w:hanging="180"/>
      </w:pPr>
    </w:lvl>
    <w:lvl w:ilvl="6" w:tplc="D41E0290">
      <w:start w:val="1"/>
      <w:numFmt w:val="decimal"/>
      <w:lvlText w:val="%7."/>
      <w:lvlJc w:val="left"/>
      <w:pPr>
        <w:ind w:left="5040" w:hanging="360"/>
      </w:pPr>
    </w:lvl>
    <w:lvl w:ilvl="7" w:tplc="8F2E65F0">
      <w:start w:val="1"/>
      <w:numFmt w:val="lowerLetter"/>
      <w:lvlText w:val="%8."/>
      <w:lvlJc w:val="left"/>
      <w:pPr>
        <w:ind w:left="5760" w:hanging="360"/>
      </w:pPr>
    </w:lvl>
    <w:lvl w:ilvl="8" w:tplc="0B147B2A">
      <w:start w:val="1"/>
      <w:numFmt w:val="lowerRoman"/>
      <w:lvlText w:val="%9."/>
      <w:lvlJc w:val="right"/>
      <w:pPr>
        <w:ind w:left="6480" w:hanging="180"/>
      </w:pPr>
    </w:lvl>
  </w:abstractNum>
  <w:abstractNum w:abstractNumId="5" w15:restartNumberingAfterBreak="0">
    <w:nsid w:val="1F7097FE"/>
    <w:multiLevelType w:val="hybridMultilevel"/>
    <w:tmpl w:val="FFFFFFFF"/>
    <w:lvl w:ilvl="0" w:tplc="418C0672">
      <w:start w:val="1"/>
      <w:numFmt w:val="decimal"/>
      <w:lvlText w:val="%1."/>
      <w:lvlJc w:val="left"/>
      <w:pPr>
        <w:ind w:left="720" w:hanging="360"/>
      </w:pPr>
    </w:lvl>
    <w:lvl w:ilvl="1" w:tplc="A32656EA">
      <w:start w:val="1"/>
      <w:numFmt w:val="lowerLetter"/>
      <w:lvlText w:val="%2."/>
      <w:lvlJc w:val="left"/>
      <w:pPr>
        <w:ind w:left="1440" w:hanging="360"/>
      </w:pPr>
    </w:lvl>
    <w:lvl w:ilvl="2" w:tplc="DD3C07BE">
      <w:start w:val="1"/>
      <w:numFmt w:val="lowerRoman"/>
      <w:lvlText w:val="%3."/>
      <w:lvlJc w:val="right"/>
      <w:pPr>
        <w:ind w:left="2160" w:hanging="180"/>
      </w:pPr>
    </w:lvl>
    <w:lvl w:ilvl="3" w:tplc="4E4041CE">
      <w:start w:val="1"/>
      <w:numFmt w:val="decimal"/>
      <w:lvlText w:val="%4."/>
      <w:lvlJc w:val="left"/>
      <w:pPr>
        <w:ind w:left="2880" w:hanging="360"/>
      </w:pPr>
    </w:lvl>
    <w:lvl w:ilvl="4" w:tplc="C62C23E0">
      <w:start w:val="1"/>
      <w:numFmt w:val="lowerLetter"/>
      <w:lvlText w:val="%5."/>
      <w:lvlJc w:val="left"/>
      <w:pPr>
        <w:ind w:left="3600" w:hanging="360"/>
      </w:pPr>
    </w:lvl>
    <w:lvl w:ilvl="5" w:tplc="8DD49770">
      <w:start w:val="1"/>
      <w:numFmt w:val="lowerRoman"/>
      <w:lvlText w:val="%6."/>
      <w:lvlJc w:val="right"/>
      <w:pPr>
        <w:ind w:left="4320" w:hanging="180"/>
      </w:pPr>
    </w:lvl>
    <w:lvl w:ilvl="6" w:tplc="16FE5A0E">
      <w:start w:val="1"/>
      <w:numFmt w:val="decimal"/>
      <w:lvlText w:val="%7."/>
      <w:lvlJc w:val="left"/>
      <w:pPr>
        <w:ind w:left="5040" w:hanging="360"/>
      </w:pPr>
    </w:lvl>
    <w:lvl w:ilvl="7" w:tplc="22020BD2">
      <w:start w:val="1"/>
      <w:numFmt w:val="lowerLetter"/>
      <w:lvlText w:val="%8."/>
      <w:lvlJc w:val="left"/>
      <w:pPr>
        <w:ind w:left="5760" w:hanging="360"/>
      </w:pPr>
    </w:lvl>
    <w:lvl w:ilvl="8" w:tplc="B8D8E8B6">
      <w:start w:val="1"/>
      <w:numFmt w:val="lowerRoman"/>
      <w:lvlText w:val="%9."/>
      <w:lvlJc w:val="right"/>
      <w:pPr>
        <w:ind w:left="6480" w:hanging="180"/>
      </w:pPr>
    </w:lvl>
  </w:abstractNum>
  <w:abstractNum w:abstractNumId="6" w15:restartNumberingAfterBreak="0">
    <w:nsid w:val="29FA96E7"/>
    <w:multiLevelType w:val="hybridMultilevel"/>
    <w:tmpl w:val="FFFFFFFF"/>
    <w:lvl w:ilvl="0" w:tplc="0E0E93C6">
      <w:start w:val="1"/>
      <w:numFmt w:val="decimal"/>
      <w:lvlText w:val="%1."/>
      <w:lvlJc w:val="left"/>
      <w:pPr>
        <w:ind w:left="720" w:hanging="360"/>
      </w:pPr>
    </w:lvl>
    <w:lvl w:ilvl="1" w:tplc="9828C0D8">
      <w:start w:val="1"/>
      <w:numFmt w:val="lowerLetter"/>
      <w:lvlText w:val="%2."/>
      <w:lvlJc w:val="left"/>
      <w:pPr>
        <w:ind w:left="1440" w:hanging="360"/>
      </w:pPr>
    </w:lvl>
    <w:lvl w:ilvl="2" w:tplc="BB3436FE">
      <w:start w:val="1"/>
      <w:numFmt w:val="lowerRoman"/>
      <w:lvlText w:val="%3."/>
      <w:lvlJc w:val="right"/>
      <w:pPr>
        <w:ind w:left="2160" w:hanging="180"/>
      </w:pPr>
    </w:lvl>
    <w:lvl w:ilvl="3" w:tplc="26BED54C">
      <w:start w:val="1"/>
      <w:numFmt w:val="decimal"/>
      <w:lvlText w:val="%4."/>
      <w:lvlJc w:val="left"/>
      <w:pPr>
        <w:ind w:left="2880" w:hanging="360"/>
      </w:pPr>
    </w:lvl>
    <w:lvl w:ilvl="4" w:tplc="5E60DEA2">
      <w:start w:val="1"/>
      <w:numFmt w:val="lowerLetter"/>
      <w:lvlText w:val="%5."/>
      <w:lvlJc w:val="left"/>
      <w:pPr>
        <w:ind w:left="3600" w:hanging="360"/>
      </w:pPr>
    </w:lvl>
    <w:lvl w:ilvl="5" w:tplc="7984575C">
      <w:start w:val="1"/>
      <w:numFmt w:val="lowerRoman"/>
      <w:lvlText w:val="%6."/>
      <w:lvlJc w:val="right"/>
      <w:pPr>
        <w:ind w:left="4320" w:hanging="180"/>
      </w:pPr>
    </w:lvl>
    <w:lvl w:ilvl="6" w:tplc="DA160AB6">
      <w:start w:val="1"/>
      <w:numFmt w:val="decimal"/>
      <w:lvlText w:val="%7."/>
      <w:lvlJc w:val="left"/>
      <w:pPr>
        <w:ind w:left="5040" w:hanging="360"/>
      </w:pPr>
    </w:lvl>
    <w:lvl w:ilvl="7" w:tplc="4B964E24">
      <w:start w:val="1"/>
      <w:numFmt w:val="lowerLetter"/>
      <w:lvlText w:val="%8."/>
      <w:lvlJc w:val="left"/>
      <w:pPr>
        <w:ind w:left="5760" w:hanging="360"/>
      </w:pPr>
    </w:lvl>
    <w:lvl w:ilvl="8" w:tplc="34C61098">
      <w:start w:val="1"/>
      <w:numFmt w:val="lowerRoman"/>
      <w:lvlText w:val="%9."/>
      <w:lvlJc w:val="right"/>
      <w:pPr>
        <w:ind w:left="6480" w:hanging="180"/>
      </w:pPr>
    </w:lvl>
  </w:abstractNum>
  <w:abstractNum w:abstractNumId="7" w15:restartNumberingAfterBreak="0">
    <w:nsid w:val="3BA8E727"/>
    <w:multiLevelType w:val="hybridMultilevel"/>
    <w:tmpl w:val="FFFFFFFF"/>
    <w:lvl w:ilvl="0" w:tplc="B73284D8">
      <w:start w:val="1"/>
      <w:numFmt w:val="lowerRoman"/>
      <w:lvlText w:val="%1."/>
      <w:lvlJc w:val="left"/>
      <w:pPr>
        <w:ind w:left="1960" w:hanging="360"/>
      </w:pPr>
      <w:rPr>
        <w:rFonts w:ascii="Times New Roman" w:hAnsi="Times New Roman" w:hint="default"/>
      </w:rPr>
    </w:lvl>
    <w:lvl w:ilvl="1" w:tplc="FBEE898A">
      <w:start w:val="1"/>
      <w:numFmt w:val="lowerLetter"/>
      <w:lvlText w:val="%2."/>
      <w:lvlJc w:val="left"/>
      <w:pPr>
        <w:ind w:left="1440" w:hanging="360"/>
      </w:pPr>
    </w:lvl>
    <w:lvl w:ilvl="2" w:tplc="FB78E10A">
      <w:start w:val="1"/>
      <w:numFmt w:val="lowerRoman"/>
      <w:lvlText w:val="%3."/>
      <w:lvlJc w:val="right"/>
      <w:pPr>
        <w:ind w:left="2160" w:hanging="180"/>
      </w:pPr>
    </w:lvl>
    <w:lvl w:ilvl="3" w:tplc="B7B2AD3E">
      <w:start w:val="1"/>
      <w:numFmt w:val="decimal"/>
      <w:lvlText w:val="%4."/>
      <w:lvlJc w:val="left"/>
      <w:pPr>
        <w:ind w:left="2880" w:hanging="360"/>
      </w:pPr>
    </w:lvl>
    <w:lvl w:ilvl="4" w:tplc="A39E85BE">
      <w:start w:val="1"/>
      <w:numFmt w:val="lowerLetter"/>
      <w:lvlText w:val="%5."/>
      <w:lvlJc w:val="left"/>
      <w:pPr>
        <w:ind w:left="3600" w:hanging="360"/>
      </w:pPr>
    </w:lvl>
    <w:lvl w:ilvl="5" w:tplc="46FCB6BE">
      <w:start w:val="1"/>
      <w:numFmt w:val="lowerRoman"/>
      <w:lvlText w:val="%6."/>
      <w:lvlJc w:val="right"/>
      <w:pPr>
        <w:ind w:left="4320" w:hanging="180"/>
      </w:pPr>
    </w:lvl>
    <w:lvl w:ilvl="6" w:tplc="3AE83F86">
      <w:start w:val="1"/>
      <w:numFmt w:val="decimal"/>
      <w:lvlText w:val="%7."/>
      <w:lvlJc w:val="left"/>
      <w:pPr>
        <w:ind w:left="5040" w:hanging="360"/>
      </w:pPr>
    </w:lvl>
    <w:lvl w:ilvl="7" w:tplc="72EAF964">
      <w:start w:val="1"/>
      <w:numFmt w:val="lowerLetter"/>
      <w:lvlText w:val="%8."/>
      <w:lvlJc w:val="left"/>
      <w:pPr>
        <w:ind w:left="5760" w:hanging="360"/>
      </w:pPr>
    </w:lvl>
    <w:lvl w:ilvl="8" w:tplc="1CBE2CD6">
      <w:start w:val="1"/>
      <w:numFmt w:val="lowerRoman"/>
      <w:lvlText w:val="%9."/>
      <w:lvlJc w:val="right"/>
      <w:pPr>
        <w:ind w:left="6480" w:hanging="180"/>
      </w:pPr>
    </w:lvl>
  </w:abstractNum>
  <w:abstractNum w:abstractNumId="8" w15:restartNumberingAfterBreak="0">
    <w:nsid w:val="3DCD3C45"/>
    <w:multiLevelType w:val="hybridMultilevel"/>
    <w:tmpl w:val="FFFFFFFF"/>
    <w:lvl w:ilvl="0" w:tplc="9236BE22">
      <w:start w:val="1"/>
      <w:numFmt w:val="decimal"/>
      <w:lvlText w:val="%1."/>
      <w:lvlJc w:val="left"/>
      <w:pPr>
        <w:ind w:left="720" w:hanging="360"/>
      </w:pPr>
    </w:lvl>
    <w:lvl w:ilvl="1" w:tplc="B7C46152">
      <w:start w:val="1"/>
      <w:numFmt w:val="lowerLetter"/>
      <w:lvlText w:val="%2."/>
      <w:lvlJc w:val="left"/>
      <w:pPr>
        <w:ind w:left="1440" w:hanging="360"/>
      </w:pPr>
    </w:lvl>
    <w:lvl w:ilvl="2" w:tplc="219CA8EC">
      <w:start w:val="1"/>
      <w:numFmt w:val="lowerRoman"/>
      <w:lvlText w:val="%3."/>
      <w:lvlJc w:val="right"/>
      <w:pPr>
        <w:ind w:left="2160" w:hanging="180"/>
      </w:pPr>
    </w:lvl>
    <w:lvl w:ilvl="3" w:tplc="D3DE8802">
      <w:start w:val="1"/>
      <w:numFmt w:val="decimal"/>
      <w:lvlText w:val="%4."/>
      <w:lvlJc w:val="left"/>
      <w:pPr>
        <w:ind w:left="2880" w:hanging="360"/>
      </w:pPr>
    </w:lvl>
    <w:lvl w:ilvl="4" w:tplc="5252820C">
      <w:start w:val="1"/>
      <w:numFmt w:val="lowerLetter"/>
      <w:lvlText w:val="%5."/>
      <w:lvlJc w:val="left"/>
      <w:pPr>
        <w:ind w:left="3600" w:hanging="360"/>
      </w:pPr>
    </w:lvl>
    <w:lvl w:ilvl="5" w:tplc="7348FB0E">
      <w:start w:val="1"/>
      <w:numFmt w:val="lowerRoman"/>
      <w:lvlText w:val="%6."/>
      <w:lvlJc w:val="right"/>
      <w:pPr>
        <w:ind w:left="4320" w:hanging="180"/>
      </w:pPr>
    </w:lvl>
    <w:lvl w:ilvl="6" w:tplc="F24A8F5E">
      <w:start w:val="1"/>
      <w:numFmt w:val="decimal"/>
      <w:lvlText w:val="%7."/>
      <w:lvlJc w:val="left"/>
      <w:pPr>
        <w:ind w:left="5040" w:hanging="360"/>
      </w:pPr>
    </w:lvl>
    <w:lvl w:ilvl="7" w:tplc="778A785C">
      <w:start w:val="1"/>
      <w:numFmt w:val="lowerLetter"/>
      <w:lvlText w:val="%8."/>
      <w:lvlJc w:val="left"/>
      <w:pPr>
        <w:ind w:left="5760" w:hanging="360"/>
      </w:pPr>
    </w:lvl>
    <w:lvl w:ilvl="8" w:tplc="FC248C6C">
      <w:start w:val="1"/>
      <w:numFmt w:val="lowerRoman"/>
      <w:lvlText w:val="%9."/>
      <w:lvlJc w:val="right"/>
      <w:pPr>
        <w:ind w:left="6480" w:hanging="180"/>
      </w:pPr>
    </w:lvl>
  </w:abstractNum>
  <w:abstractNum w:abstractNumId="9" w15:restartNumberingAfterBreak="0">
    <w:nsid w:val="40B43BA2"/>
    <w:multiLevelType w:val="hybridMultilevel"/>
    <w:tmpl w:val="FFFFFFFF"/>
    <w:lvl w:ilvl="0" w:tplc="FE468220">
      <w:start w:val="1"/>
      <w:numFmt w:val="decimal"/>
      <w:lvlText w:val="%1."/>
      <w:lvlJc w:val="left"/>
      <w:pPr>
        <w:ind w:left="720" w:hanging="360"/>
      </w:pPr>
    </w:lvl>
    <w:lvl w:ilvl="1" w:tplc="979251A4">
      <w:start w:val="1"/>
      <w:numFmt w:val="lowerLetter"/>
      <w:lvlText w:val="%2."/>
      <w:lvlJc w:val="left"/>
      <w:pPr>
        <w:ind w:left="1440" w:hanging="360"/>
      </w:pPr>
    </w:lvl>
    <w:lvl w:ilvl="2" w:tplc="8FF07984">
      <w:start w:val="1"/>
      <w:numFmt w:val="lowerRoman"/>
      <w:lvlText w:val="%3."/>
      <w:lvlJc w:val="right"/>
      <w:pPr>
        <w:ind w:left="2160" w:hanging="180"/>
      </w:pPr>
    </w:lvl>
    <w:lvl w:ilvl="3" w:tplc="5B52B910">
      <w:start w:val="1"/>
      <w:numFmt w:val="decimal"/>
      <w:lvlText w:val="%4."/>
      <w:lvlJc w:val="left"/>
      <w:pPr>
        <w:ind w:left="2880" w:hanging="360"/>
      </w:pPr>
    </w:lvl>
    <w:lvl w:ilvl="4" w:tplc="4656BB04">
      <w:start w:val="1"/>
      <w:numFmt w:val="lowerLetter"/>
      <w:lvlText w:val="%5."/>
      <w:lvlJc w:val="left"/>
      <w:pPr>
        <w:ind w:left="3600" w:hanging="360"/>
      </w:pPr>
    </w:lvl>
    <w:lvl w:ilvl="5" w:tplc="30EC3828">
      <w:start w:val="1"/>
      <w:numFmt w:val="lowerRoman"/>
      <w:lvlText w:val="%6."/>
      <w:lvlJc w:val="right"/>
      <w:pPr>
        <w:ind w:left="4320" w:hanging="180"/>
      </w:pPr>
    </w:lvl>
    <w:lvl w:ilvl="6" w:tplc="E046A2A6">
      <w:start w:val="1"/>
      <w:numFmt w:val="decimal"/>
      <w:lvlText w:val="%7."/>
      <w:lvlJc w:val="left"/>
      <w:pPr>
        <w:ind w:left="5040" w:hanging="360"/>
      </w:pPr>
    </w:lvl>
    <w:lvl w:ilvl="7" w:tplc="47AAC8DA">
      <w:start w:val="1"/>
      <w:numFmt w:val="lowerLetter"/>
      <w:lvlText w:val="%8."/>
      <w:lvlJc w:val="left"/>
      <w:pPr>
        <w:ind w:left="5760" w:hanging="360"/>
      </w:pPr>
    </w:lvl>
    <w:lvl w:ilvl="8" w:tplc="E6A03360">
      <w:start w:val="1"/>
      <w:numFmt w:val="lowerRoman"/>
      <w:lvlText w:val="%9."/>
      <w:lvlJc w:val="right"/>
      <w:pPr>
        <w:ind w:left="6480" w:hanging="180"/>
      </w:pPr>
    </w:lvl>
  </w:abstractNum>
  <w:abstractNum w:abstractNumId="10" w15:restartNumberingAfterBreak="0">
    <w:nsid w:val="4C28AC7E"/>
    <w:multiLevelType w:val="hybridMultilevel"/>
    <w:tmpl w:val="FFFFFFFF"/>
    <w:lvl w:ilvl="0" w:tplc="B0D8D710">
      <w:start w:val="3"/>
      <w:numFmt w:val="decimal"/>
      <w:lvlText w:val="%1."/>
      <w:lvlJc w:val="left"/>
      <w:pPr>
        <w:ind w:left="720" w:hanging="360"/>
      </w:pPr>
    </w:lvl>
    <w:lvl w:ilvl="1" w:tplc="38E867CA">
      <w:start w:val="1"/>
      <w:numFmt w:val="lowerLetter"/>
      <w:lvlText w:val="%2."/>
      <w:lvlJc w:val="left"/>
      <w:pPr>
        <w:ind w:left="1440" w:hanging="360"/>
      </w:pPr>
    </w:lvl>
    <w:lvl w:ilvl="2" w:tplc="2382B608">
      <w:start w:val="1"/>
      <w:numFmt w:val="lowerRoman"/>
      <w:lvlText w:val="%3."/>
      <w:lvlJc w:val="right"/>
      <w:pPr>
        <w:ind w:left="2160" w:hanging="180"/>
      </w:pPr>
    </w:lvl>
    <w:lvl w:ilvl="3" w:tplc="BFCEDE66">
      <w:start w:val="1"/>
      <w:numFmt w:val="decimal"/>
      <w:lvlText w:val="%4."/>
      <w:lvlJc w:val="left"/>
      <w:pPr>
        <w:ind w:left="2880" w:hanging="360"/>
      </w:pPr>
    </w:lvl>
    <w:lvl w:ilvl="4" w:tplc="A756FE52">
      <w:start w:val="1"/>
      <w:numFmt w:val="lowerLetter"/>
      <w:lvlText w:val="%5."/>
      <w:lvlJc w:val="left"/>
      <w:pPr>
        <w:ind w:left="3600" w:hanging="360"/>
      </w:pPr>
    </w:lvl>
    <w:lvl w:ilvl="5" w:tplc="1FF8EE00">
      <w:start w:val="1"/>
      <w:numFmt w:val="lowerRoman"/>
      <w:lvlText w:val="%6."/>
      <w:lvlJc w:val="right"/>
      <w:pPr>
        <w:ind w:left="4320" w:hanging="180"/>
      </w:pPr>
    </w:lvl>
    <w:lvl w:ilvl="6" w:tplc="3876672E">
      <w:start w:val="1"/>
      <w:numFmt w:val="decimal"/>
      <w:lvlText w:val="%7."/>
      <w:lvlJc w:val="left"/>
      <w:pPr>
        <w:ind w:left="5040" w:hanging="360"/>
      </w:pPr>
    </w:lvl>
    <w:lvl w:ilvl="7" w:tplc="B08A288A">
      <w:start w:val="1"/>
      <w:numFmt w:val="lowerLetter"/>
      <w:lvlText w:val="%8."/>
      <w:lvlJc w:val="left"/>
      <w:pPr>
        <w:ind w:left="5760" w:hanging="360"/>
      </w:pPr>
    </w:lvl>
    <w:lvl w:ilvl="8" w:tplc="AF32C526">
      <w:start w:val="1"/>
      <w:numFmt w:val="lowerRoman"/>
      <w:lvlText w:val="%9."/>
      <w:lvlJc w:val="right"/>
      <w:pPr>
        <w:ind w:left="6480" w:hanging="180"/>
      </w:pPr>
    </w:lvl>
  </w:abstractNum>
  <w:abstractNum w:abstractNumId="11" w15:restartNumberingAfterBreak="0">
    <w:nsid w:val="4D012066"/>
    <w:multiLevelType w:val="hybridMultilevel"/>
    <w:tmpl w:val="FFFFFFFF"/>
    <w:lvl w:ilvl="0" w:tplc="3F2E3102">
      <w:start w:val="2"/>
      <w:numFmt w:val="decimal"/>
      <w:lvlText w:val="%1."/>
      <w:lvlJc w:val="left"/>
      <w:pPr>
        <w:ind w:left="720" w:hanging="360"/>
      </w:pPr>
      <w:rPr>
        <w:rFonts w:ascii="Times New Roman" w:hAnsi="Times New Roman" w:hint="default"/>
      </w:rPr>
    </w:lvl>
    <w:lvl w:ilvl="1" w:tplc="6FA8F562">
      <w:start w:val="1"/>
      <w:numFmt w:val="lowerLetter"/>
      <w:lvlText w:val="%2."/>
      <w:lvlJc w:val="left"/>
      <w:pPr>
        <w:ind w:left="1440" w:hanging="360"/>
      </w:pPr>
    </w:lvl>
    <w:lvl w:ilvl="2" w:tplc="3246FAA8">
      <w:start w:val="1"/>
      <w:numFmt w:val="lowerRoman"/>
      <w:lvlText w:val="%3."/>
      <w:lvlJc w:val="right"/>
      <w:pPr>
        <w:ind w:left="2160" w:hanging="180"/>
      </w:pPr>
    </w:lvl>
    <w:lvl w:ilvl="3" w:tplc="B41C18AC">
      <w:start w:val="1"/>
      <w:numFmt w:val="decimal"/>
      <w:lvlText w:val="%4."/>
      <w:lvlJc w:val="left"/>
      <w:pPr>
        <w:ind w:left="2880" w:hanging="360"/>
      </w:pPr>
    </w:lvl>
    <w:lvl w:ilvl="4" w:tplc="E7C63C82">
      <w:start w:val="1"/>
      <w:numFmt w:val="lowerLetter"/>
      <w:lvlText w:val="%5."/>
      <w:lvlJc w:val="left"/>
      <w:pPr>
        <w:ind w:left="3600" w:hanging="360"/>
      </w:pPr>
    </w:lvl>
    <w:lvl w:ilvl="5" w:tplc="A45CCDAA">
      <w:start w:val="1"/>
      <w:numFmt w:val="lowerRoman"/>
      <w:lvlText w:val="%6."/>
      <w:lvlJc w:val="right"/>
      <w:pPr>
        <w:ind w:left="4320" w:hanging="180"/>
      </w:pPr>
    </w:lvl>
    <w:lvl w:ilvl="6" w:tplc="7436DFD8">
      <w:start w:val="1"/>
      <w:numFmt w:val="decimal"/>
      <w:lvlText w:val="%7."/>
      <w:lvlJc w:val="left"/>
      <w:pPr>
        <w:ind w:left="5040" w:hanging="360"/>
      </w:pPr>
    </w:lvl>
    <w:lvl w:ilvl="7" w:tplc="03CAC624">
      <w:start w:val="1"/>
      <w:numFmt w:val="lowerLetter"/>
      <w:lvlText w:val="%8."/>
      <w:lvlJc w:val="left"/>
      <w:pPr>
        <w:ind w:left="5760" w:hanging="360"/>
      </w:pPr>
    </w:lvl>
    <w:lvl w:ilvl="8" w:tplc="E64EC024">
      <w:start w:val="1"/>
      <w:numFmt w:val="lowerRoman"/>
      <w:lvlText w:val="%9."/>
      <w:lvlJc w:val="right"/>
      <w:pPr>
        <w:ind w:left="6480" w:hanging="180"/>
      </w:pPr>
    </w:lvl>
  </w:abstractNum>
  <w:abstractNum w:abstractNumId="12" w15:restartNumberingAfterBreak="0">
    <w:nsid w:val="5F0B80CE"/>
    <w:multiLevelType w:val="hybridMultilevel"/>
    <w:tmpl w:val="FFFFFFFF"/>
    <w:lvl w:ilvl="0" w:tplc="046CF616">
      <w:start w:val="1"/>
      <w:numFmt w:val="decimal"/>
      <w:lvlText w:val="%1."/>
      <w:lvlJc w:val="left"/>
      <w:pPr>
        <w:ind w:left="720" w:hanging="360"/>
      </w:pPr>
    </w:lvl>
    <w:lvl w:ilvl="1" w:tplc="59EC459E">
      <w:start w:val="1"/>
      <w:numFmt w:val="lowerLetter"/>
      <w:lvlText w:val="%2."/>
      <w:lvlJc w:val="left"/>
      <w:pPr>
        <w:ind w:left="1440" w:hanging="360"/>
      </w:pPr>
    </w:lvl>
    <w:lvl w:ilvl="2" w:tplc="4692D93C">
      <w:start w:val="1"/>
      <w:numFmt w:val="lowerRoman"/>
      <w:lvlText w:val="%3."/>
      <w:lvlJc w:val="right"/>
      <w:pPr>
        <w:ind w:left="2160" w:hanging="180"/>
      </w:pPr>
    </w:lvl>
    <w:lvl w:ilvl="3" w:tplc="56C8CC6E">
      <w:start w:val="1"/>
      <w:numFmt w:val="decimal"/>
      <w:lvlText w:val="%4."/>
      <w:lvlJc w:val="left"/>
      <w:pPr>
        <w:ind w:left="2880" w:hanging="360"/>
      </w:pPr>
    </w:lvl>
    <w:lvl w:ilvl="4" w:tplc="4BCAF3B4">
      <w:start w:val="1"/>
      <w:numFmt w:val="lowerLetter"/>
      <w:lvlText w:val="%5."/>
      <w:lvlJc w:val="left"/>
      <w:pPr>
        <w:ind w:left="3600" w:hanging="360"/>
      </w:pPr>
    </w:lvl>
    <w:lvl w:ilvl="5" w:tplc="C3D2CD02">
      <w:start w:val="1"/>
      <w:numFmt w:val="lowerRoman"/>
      <w:lvlText w:val="%6."/>
      <w:lvlJc w:val="right"/>
      <w:pPr>
        <w:ind w:left="4320" w:hanging="180"/>
      </w:pPr>
    </w:lvl>
    <w:lvl w:ilvl="6" w:tplc="46A22308">
      <w:start w:val="1"/>
      <w:numFmt w:val="decimal"/>
      <w:lvlText w:val="%7."/>
      <w:lvlJc w:val="left"/>
      <w:pPr>
        <w:ind w:left="5040" w:hanging="360"/>
      </w:pPr>
    </w:lvl>
    <w:lvl w:ilvl="7" w:tplc="4BD24822">
      <w:start w:val="1"/>
      <w:numFmt w:val="lowerLetter"/>
      <w:lvlText w:val="%8."/>
      <w:lvlJc w:val="left"/>
      <w:pPr>
        <w:ind w:left="5760" w:hanging="360"/>
      </w:pPr>
    </w:lvl>
    <w:lvl w:ilvl="8" w:tplc="A1C8E1A6">
      <w:start w:val="1"/>
      <w:numFmt w:val="lowerRoman"/>
      <w:lvlText w:val="%9."/>
      <w:lvlJc w:val="right"/>
      <w:pPr>
        <w:ind w:left="6480" w:hanging="180"/>
      </w:pPr>
    </w:lvl>
  </w:abstractNum>
  <w:abstractNum w:abstractNumId="13" w15:restartNumberingAfterBreak="0">
    <w:nsid w:val="5F922386"/>
    <w:multiLevelType w:val="hybridMultilevel"/>
    <w:tmpl w:val="FFFFFFFF"/>
    <w:lvl w:ilvl="0" w:tplc="B35A0340">
      <w:start w:val="3"/>
      <w:numFmt w:val="lowerLetter"/>
      <w:lvlText w:val="%1."/>
      <w:lvlJc w:val="left"/>
      <w:pPr>
        <w:ind w:left="1160" w:hanging="360"/>
      </w:pPr>
      <w:rPr>
        <w:rFonts w:ascii="Times New Roman" w:hAnsi="Times New Roman" w:hint="default"/>
      </w:rPr>
    </w:lvl>
    <w:lvl w:ilvl="1" w:tplc="F1BA293A">
      <w:start w:val="1"/>
      <w:numFmt w:val="lowerLetter"/>
      <w:lvlText w:val="%2."/>
      <w:lvlJc w:val="left"/>
      <w:pPr>
        <w:ind w:left="1440" w:hanging="360"/>
      </w:pPr>
    </w:lvl>
    <w:lvl w:ilvl="2" w:tplc="F6E44F24">
      <w:start w:val="1"/>
      <w:numFmt w:val="lowerRoman"/>
      <w:lvlText w:val="%3."/>
      <w:lvlJc w:val="right"/>
      <w:pPr>
        <w:ind w:left="2160" w:hanging="180"/>
      </w:pPr>
    </w:lvl>
    <w:lvl w:ilvl="3" w:tplc="9168B866">
      <w:start w:val="1"/>
      <w:numFmt w:val="decimal"/>
      <w:lvlText w:val="%4."/>
      <w:lvlJc w:val="left"/>
      <w:pPr>
        <w:ind w:left="2880" w:hanging="360"/>
      </w:pPr>
    </w:lvl>
    <w:lvl w:ilvl="4" w:tplc="A36E4398">
      <w:start w:val="1"/>
      <w:numFmt w:val="lowerLetter"/>
      <w:lvlText w:val="%5."/>
      <w:lvlJc w:val="left"/>
      <w:pPr>
        <w:ind w:left="3600" w:hanging="360"/>
      </w:pPr>
    </w:lvl>
    <w:lvl w:ilvl="5" w:tplc="759C8392">
      <w:start w:val="1"/>
      <w:numFmt w:val="lowerRoman"/>
      <w:lvlText w:val="%6."/>
      <w:lvlJc w:val="right"/>
      <w:pPr>
        <w:ind w:left="4320" w:hanging="180"/>
      </w:pPr>
    </w:lvl>
    <w:lvl w:ilvl="6" w:tplc="0BE0E100">
      <w:start w:val="1"/>
      <w:numFmt w:val="decimal"/>
      <w:lvlText w:val="%7."/>
      <w:lvlJc w:val="left"/>
      <w:pPr>
        <w:ind w:left="5040" w:hanging="360"/>
      </w:pPr>
    </w:lvl>
    <w:lvl w:ilvl="7" w:tplc="7B387CF8">
      <w:start w:val="1"/>
      <w:numFmt w:val="lowerLetter"/>
      <w:lvlText w:val="%8."/>
      <w:lvlJc w:val="left"/>
      <w:pPr>
        <w:ind w:left="5760" w:hanging="360"/>
      </w:pPr>
    </w:lvl>
    <w:lvl w:ilvl="8" w:tplc="DA7A324A">
      <w:start w:val="1"/>
      <w:numFmt w:val="lowerRoman"/>
      <w:lvlText w:val="%9."/>
      <w:lvlJc w:val="right"/>
      <w:pPr>
        <w:ind w:left="6480" w:hanging="180"/>
      </w:pPr>
    </w:lvl>
  </w:abstractNum>
  <w:abstractNum w:abstractNumId="14" w15:restartNumberingAfterBreak="0">
    <w:nsid w:val="67C858AB"/>
    <w:multiLevelType w:val="hybridMultilevel"/>
    <w:tmpl w:val="FFFFFFFF"/>
    <w:lvl w:ilvl="0" w:tplc="6494F656">
      <w:start w:val="1"/>
      <w:numFmt w:val="decimal"/>
      <w:lvlText w:val="%1."/>
      <w:lvlJc w:val="left"/>
      <w:pPr>
        <w:ind w:left="720" w:hanging="360"/>
      </w:pPr>
    </w:lvl>
    <w:lvl w:ilvl="1" w:tplc="F3360928">
      <w:start w:val="1"/>
      <w:numFmt w:val="lowerLetter"/>
      <w:lvlText w:val="%2."/>
      <w:lvlJc w:val="left"/>
      <w:pPr>
        <w:ind w:left="1440" w:hanging="360"/>
      </w:pPr>
    </w:lvl>
    <w:lvl w:ilvl="2" w:tplc="B04E54F0">
      <w:start w:val="1"/>
      <w:numFmt w:val="lowerRoman"/>
      <w:lvlText w:val="%3."/>
      <w:lvlJc w:val="right"/>
      <w:pPr>
        <w:ind w:left="2160" w:hanging="180"/>
      </w:pPr>
    </w:lvl>
    <w:lvl w:ilvl="3" w:tplc="11543404">
      <w:start w:val="1"/>
      <w:numFmt w:val="decimal"/>
      <w:lvlText w:val="%4."/>
      <w:lvlJc w:val="left"/>
      <w:pPr>
        <w:ind w:left="2880" w:hanging="360"/>
      </w:pPr>
    </w:lvl>
    <w:lvl w:ilvl="4" w:tplc="D15EAC7C">
      <w:start w:val="1"/>
      <w:numFmt w:val="lowerLetter"/>
      <w:lvlText w:val="%5."/>
      <w:lvlJc w:val="left"/>
      <w:pPr>
        <w:ind w:left="3600" w:hanging="360"/>
      </w:pPr>
    </w:lvl>
    <w:lvl w:ilvl="5" w:tplc="9D403F74">
      <w:start w:val="1"/>
      <w:numFmt w:val="lowerRoman"/>
      <w:lvlText w:val="%6."/>
      <w:lvlJc w:val="right"/>
      <w:pPr>
        <w:ind w:left="4320" w:hanging="180"/>
      </w:pPr>
    </w:lvl>
    <w:lvl w:ilvl="6" w:tplc="92927936">
      <w:start w:val="1"/>
      <w:numFmt w:val="decimal"/>
      <w:lvlText w:val="%7."/>
      <w:lvlJc w:val="left"/>
      <w:pPr>
        <w:ind w:left="5040" w:hanging="360"/>
      </w:pPr>
    </w:lvl>
    <w:lvl w:ilvl="7" w:tplc="80D4B076">
      <w:start w:val="1"/>
      <w:numFmt w:val="lowerLetter"/>
      <w:lvlText w:val="%8."/>
      <w:lvlJc w:val="left"/>
      <w:pPr>
        <w:ind w:left="5760" w:hanging="360"/>
      </w:pPr>
    </w:lvl>
    <w:lvl w:ilvl="8" w:tplc="480C41B6">
      <w:start w:val="1"/>
      <w:numFmt w:val="lowerRoman"/>
      <w:lvlText w:val="%9."/>
      <w:lvlJc w:val="right"/>
      <w:pPr>
        <w:ind w:left="6480" w:hanging="180"/>
      </w:pPr>
    </w:lvl>
  </w:abstractNum>
  <w:abstractNum w:abstractNumId="15" w15:restartNumberingAfterBreak="0">
    <w:nsid w:val="688A072A"/>
    <w:multiLevelType w:val="hybridMultilevel"/>
    <w:tmpl w:val="FFFFFFFF"/>
    <w:lvl w:ilvl="0" w:tplc="C512E08A">
      <w:start w:val="4"/>
      <w:numFmt w:val="decimal"/>
      <w:lvlText w:val="%1."/>
      <w:lvlJc w:val="left"/>
      <w:pPr>
        <w:ind w:left="720" w:hanging="360"/>
      </w:pPr>
    </w:lvl>
    <w:lvl w:ilvl="1" w:tplc="8B8AAA26">
      <w:start w:val="1"/>
      <w:numFmt w:val="lowerLetter"/>
      <w:lvlText w:val="%2."/>
      <w:lvlJc w:val="left"/>
      <w:pPr>
        <w:ind w:left="1440" w:hanging="360"/>
      </w:pPr>
    </w:lvl>
    <w:lvl w:ilvl="2" w:tplc="1BBEB340">
      <w:start w:val="1"/>
      <w:numFmt w:val="lowerRoman"/>
      <w:lvlText w:val="%3."/>
      <w:lvlJc w:val="right"/>
      <w:pPr>
        <w:ind w:left="2160" w:hanging="180"/>
      </w:pPr>
    </w:lvl>
    <w:lvl w:ilvl="3" w:tplc="260E30E2">
      <w:start w:val="1"/>
      <w:numFmt w:val="decimal"/>
      <w:lvlText w:val="%4."/>
      <w:lvlJc w:val="left"/>
      <w:pPr>
        <w:ind w:left="2880" w:hanging="360"/>
      </w:pPr>
    </w:lvl>
    <w:lvl w:ilvl="4" w:tplc="B1220464">
      <w:start w:val="1"/>
      <w:numFmt w:val="lowerLetter"/>
      <w:lvlText w:val="%5."/>
      <w:lvlJc w:val="left"/>
      <w:pPr>
        <w:ind w:left="3600" w:hanging="360"/>
      </w:pPr>
    </w:lvl>
    <w:lvl w:ilvl="5" w:tplc="DA72FA10">
      <w:start w:val="1"/>
      <w:numFmt w:val="lowerRoman"/>
      <w:lvlText w:val="%6."/>
      <w:lvlJc w:val="right"/>
      <w:pPr>
        <w:ind w:left="4320" w:hanging="180"/>
      </w:pPr>
    </w:lvl>
    <w:lvl w:ilvl="6" w:tplc="E1B0DBA8">
      <w:start w:val="1"/>
      <w:numFmt w:val="decimal"/>
      <w:lvlText w:val="%7."/>
      <w:lvlJc w:val="left"/>
      <w:pPr>
        <w:ind w:left="5040" w:hanging="360"/>
      </w:pPr>
    </w:lvl>
    <w:lvl w:ilvl="7" w:tplc="798C8C82">
      <w:start w:val="1"/>
      <w:numFmt w:val="lowerLetter"/>
      <w:lvlText w:val="%8."/>
      <w:lvlJc w:val="left"/>
      <w:pPr>
        <w:ind w:left="5760" w:hanging="360"/>
      </w:pPr>
    </w:lvl>
    <w:lvl w:ilvl="8" w:tplc="F726F4D2">
      <w:start w:val="1"/>
      <w:numFmt w:val="lowerRoman"/>
      <w:lvlText w:val="%9."/>
      <w:lvlJc w:val="right"/>
      <w:pPr>
        <w:ind w:left="6480" w:hanging="180"/>
      </w:pPr>
    </w:lvl>
  </w:abstractNum>
  <w:abstractNum w:abstractNumId="16" w15:restartNumberingAfterBreak="0">
    <w:nsid w:val="7855081D"/>
    <w:multiLevelType w:val="hybridMultilevel"/>
    <w:tmpl w:val="FFFFFFFF"/>
    <w:lvl w:ilvl="0" w:tplc="0630B6D2">
      <w:start w:val="1"/>
      <w:numFmt w:val="lowerLetter"/>
      <w:lvlText w:val="%1."/>
      <w:lvlJc w:val="left"/>
      <w:pPr>
        <w:ind w:left="720" w:hanging="360"/>
      </w:pPr>
    </w:lvl>
    <w:lvl w:ilvl="1" w:tplc="0F9AFF14">
      <w:start w:val="1"/>
      <w:numFmt w:val="lowerLetter"/>
      <w:lvlText w:val="%2."/>
      <w:lvlJc w:val="left"/>
      <w:pPr>
        <w:ind w:left="1440" w:hanging="360"/>
      </w:pPr>
    </w:lvl>
    <w:lvl w:ilvl="2" w:tplc="53763A7C">
      <w:start w:val="1"/>
      <w:numFmt w:val="lowerRoman"/>
      <w:lvlText w:val="%3."/>
      <w:lvlJc w:val="right"/>
      <w:pPr>
        <w:ind w:left="2160" w:hanging="180"/>
      </w:pPr>
    </w:lvl>
    <w:lvl w:ilvl="3" w:tplc="19563C5E">
      <w:start w:val="1"/>
      <w:numFmt w:val="decimal"/>
      <w:lvlText w:val="%4."/>
      <w:lvlJc w:val="left"/>
      <w:pPr>
        <w:ind w:left="2880" w:hanging="360"/>
      </w:pPr>
    </w:lvl>
    <w:lvl w:ilvl="4" w:tplc="3370D960">
      <w:start w:val="1"/>
      <w:numFmt w:val="lowerLetter"/>
      <w:lvlText w:val="%5."/>
      <w:lvlJc w:val="left"/>
      <w:pPr>
        <w:ind w:left="3600" w:hanging="360"/>
      </w:pPr>
    </w:lvl>
    <w:lvl w:ilvl="5" w:tplc="C5B8B728">
      <w:start w:val="1"/>
      <w:numFmt w:val="lowerRoman"/>
      <w:lvlText w:val="%6."/>
      <w:lvlJc w:val="right"/>
      <w:pPr>
        <w:ind w:left="4320" w:hanging="180"/>
      </w:pPr>
    </w:lvl>
    <w:lvl w:ilvl="6" w:tplc="21CCFA7C">
      <w:start w:val="1"/>
      <w:numFmt w:val="decimal"/>
      <w:lvlText w:val="%7."/>
      <w:lvlJc w:val="left"/>
      <w:pPr>
        <w:ind w:left="5040" w:hanging="360"/>
      </w:pPr>
    </w:lvl>
    <w:lvl w:ilvl="7" w:tplc="15943242">
      <w:start w:val="1"/>
      <w:numFmt w:val="lowerLetter"/>
      <w:lvlText w:val="%8."/>
      <w:lvlJc w:val="left"/>
      <w:pPr>
        <w:ind w:left="5760" w:hanging="360"/>
      </w:pPr>
    </w:lvl>
    <w:lvl w:ilvl="8" w:tplc="572CC158">
      <w:start w:val="1"/>
      <w:numFmt w:val="lowerRoman"/>
      <w:lvlText w:val="%9."/>
      <w:lvlJc w:val="right"/>
      <w:pPr>
        <w:ind w:left="6480" w:hanging="180"/>
      </w:pPr>
    </w:lvl>
  </w:abstractNum>
  <w:abstractNum w:abstractNumId="17" w15:restartNumberingAfterBreak="0">
    <w:nsid w:val="7C362772"/>
    <w:multiLevelType w:val="hybridMultilevel"/>
    <w:tmpl w:val="FFFFFFFF"/>
    <w:lvl w:ilvl="0" w:tplc="EFB48832">
      <w:start w:val="1"/>
      <w:numFmt w:val="decimal"/>
      <w:lvlText w:val="%1."/>
      <w:lvlJc w:val="left"/>
      <w:pPr>
        <w:ind w:left="720" w:hanging="360"/>
      </w:pPr>
      <w:rPr>
        <w:rFonts w:ascii="Times New Roman" w:hAnsi="Times New Roman" w:hint="default"/>
      </w:rPr>
    </w:lvl>
    <w:lvl w:ilvl="1" w:tplc="6E869D26">
      <w:start w:val="1"/>
      <w:numFmt w:val="lowerLetter"/>
      <w:lvlText w:val="%2."/>
      <w:lvlJc w:val="left"/>
      <w:pPr>
        <w:ind w:left="1440" w:hanging="360"/>
      </w:pPr>
    </w:lvl>
    <w:lvl w:ilvl="2" w:tplc="664C0046">
      <w:start w:val="1"/>
      <w:numFmt w:val="lowerRoman"/>
      <w:lvlText w:val="%3."/>
      <w:lvlJc w:val="right"/>
      <w:pPr>
        <w:ind w:left="2160" w:hanging="180"/>
      </w:pPr>
    </w:lvl>
    <w:lvl w:ilvl="3" w:tplc="DEDE7770">
      <w:start w:val="1"/>
      <w:numFmt w:val="decimal"/>
      <w:lvlText w:val="%4."/>
      <w:lvlJc w:val="left"/>
      <w:pPr>
        <w:ind w:left="2880" w:hanging="360"/>
      </w:pPr>
    </w:lvl>
    <w:lvl w:ilvl="4" w:tplc="8B9EC6EE">
      <w:start w:val="1"/>
      <w:numFmt w:val="lowerLetter"/>
      <w:lvlText w:val="%5."/>
      <w:lvlJc w:val="left"/>
      <w:pPr>
        <w:ind w:left="3600" w:hanging="360"/>
      </w:pPr>
    </w:lvl>
    <w:lvl w:ilvl="5" w:tplc="43D4ACA4">
      <w:start w:val="1"/>
      <w:numFmt w:val="lowerRoman"/>
      <w:lvlText w:val="%6."/>
      <w:lvlJc w:val="right"/>
      <w:pPr>
        <w:ind w:left="4320" w:hanging="180"/>
      </w:pPr>
    </w:lvl>
    <w:lvl w:ilvl="6" w:tplc="B010C472">
      <w:start w:val="1"/>
      <w:numFmt w:val="decimal"/>
      <w:lvlText w:val="%7."/>
      <w:lvlJc w:val="left"/>
      <w:pPr>
        <w:ind w:left="5040" w:hanging="360"/>
      </w:pPr>
    </w:lvl>
    <w:lvl w:ilvl="7" w:tplc="DC8EE3DE">
      <w:start w:val="1"/>
      <w:numFmt w:val="lowerLetter"/>
      <w:lvlText w:val="%8."/>
      <w:lvlJc w:val="left"/>
      <w:pPr>
        <w:ind w:left="5760" w:hanging="360"/>
      </w:pPr>
    </w:lvl>
    <w:lvl w:ilvl="8" w:tplc="63C05920">
      <w:start w:val="1"/>
      <w:numFmt w:val="lowerRoman"/>
      <w:lvlText w:val="%9."/>
      <w:lvlJc w:val="right"/>
      <w:pPr>
        <w:ind w:left="6480" w:hanging="180"/>
      </w:pPr>
    </w:lvl>
  </w:abstractNum>
  <w:num w:numId="1" w16cid:durableId="120155370">
    <w:abstractNumId w:val="7"/>
  </w:num>
  <w:num w:numId="2" w16cid:durableId="1264341814">
    <w:abstractNumId w:val="16"/>
  </w:num>
  <w:num w:numId="3" w16cid:durableId="1377008060">
    <w:abstractNumId w:val="13"/>
  </w:num>
  <w:num w:numId="4" w16cid:durableId="1380980250">
    <w:abstractNumId w:val="8"/>
  </w:num>
  <w:num w:numId="5" w16cid:durableId="1538351079">
    <w:abstractNumId w:val="6"/>
  </w:num>
  <w:num w:numId="6" w16cid:durableId="1545095625">
    <w:abstractNumId w:val="11"/>
  </w:num>
  <w:num w:numId="7" w16cid:durableId="1586067182">
    <w:abstractNumId w:val="3"/>
  </w:num>
  <w:num w:numId="8" w16cid:durableId="1663193515">
    <w:abstractNumId w:val="4"/>
  </w:num>
  <w:num w:numId="9" w16cid:durableId="1689798113">
    <w:abstractNumId w:val="17"/>
  </w:num>
  <w:num w:numId="10" w16cid:durableId="1747724845">
    <w:abstractNumId w:val="0"/>
  </w:num>
  <w:num w:numId="11" w16cid:durableId="1919557817">
    <w:abstractNumId w:val="5"/>
  </w:num>
  <w:num w:numId="12" w16cid:durableId="316543106">
    <w:abstractNumId w:val="15"/>
  </w:num>
  <w:num w:numId="13" w16cid:durableId="385182750">
    <w:abstractNumId w:val="9"/>
  </w:num>
  <w:num w:numId="14" w16cid:durableId="479612725">
    <w:abstractNumId w:val="1"/>
  </w:num>
  <w:num w:numId="15" w16cid:durableId="705789349">
    <w:abstractNumId w:val="14"/>
  </w:num>
  <w:num w:numId="16" w16cid:durableId="714281704">
    <w:abstractNumId w:val="2"/>
  </w:num>
  <w:num w:numId="17" w16cid:durableId="817191793">
    <w:abstractNumId w:val="12"/>
  </w:num>
  <w:num w:numId="18" w16cid:durableId="892543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B43B34"/>
    <w:rsid w:val="00050835"/>
    <w:rsid w:val="0028422C"/>
    <w:rsid w:val="00B25ED7"/>
    <w:rsid w:val="00F91605"/>
    <w:rsid w:val="010BB262"/>
    <w:rsid w:val="017D3B70"/>
    <w:rsid w:val="01858111"/>
    <w:rsid w:val="01F5FFA6"/>
    <w:rsid w:val="023DAE61"/>
    <w:rsid w:val="02583E34"/>
    <w:rsid w:val="0271833A"/>
    <w:rsid w:val="03275166"/>
    <w:rsid w:val="0383EE44"/>
    <w:rsid w:val="04ABC795"/>
    <w:rsid w:val="04B99D09"/>
    <w:rsid w:val="053B1A8B"/>
    <w:rsid w:val="054D37CB"/>
    <w:rsid w:val="0648DB0E"/>
    <w:rsid w:val="077C58B3"/>
    <w:rsid w:val="07C73F3C"/>
    <w:rsid w:val="0803863A"/>
    <w:rsid w:val="08664D20"/>
    <w:rsid w:val="094B5451"/>
    <w:rsid w:val="0951B59C"/>
    <w:rsid w:val="096B66D4"/>
    <w:rsid w:val="09E5F17F"/>
    <w:rsid w:val="0A7D351B"/>
    <w:rsid w:val="0B3AEBDA"/>
    <w:rsid w:val="0B93148A"/>
    <w:rsid w:val="0BFDBDE8"/>
    <w:rsid w:val="0CC78ACE"/>
    <w:rsid w:val="0D6E5FF6"/>
    <w:rsid w:val="0E02EFDD"/>
    <w:rsid w:val="0E15B87A"/>
    <w:rsid w:val="0E4F9291"/>
    <w:rsid w:val="0EEEC031"/>
    <w:rsid w:val="0FCEEE2B"/>
    <w:rsid w:val="10657729"/>
    <w:rsid w:val="115B7139"/>
    <w:rsid w:val="1168A790"/>
    <w:rsid w:val="118B2C04"/>
    <w:rsid w:val="11F93213"/>
    <w:rsid w:val="12D348AD"/>
    <w:rsid w:val="140414E0"/>
    <w:rsid w:val="14D153A8"/>
    <w:rsid w:val="150C89E7"/>
    <w:rsid w:val="154E2D02"/>
    <w:rsid w:val="16304193"/>
    <w:rsid w:val="163A6F63"/>
    <w:rsid w:val="16E220EE"/>
    <w:rsid w:val="16EF1F0B"/>
    <w:rsid w:val="1734B166"/>
    <w:rsid w:val="176663F8"/>
    <w:rsid w:val="17FF667E"/>
    <w:rsid w:val="180ED6E6"/>
    <w:rsid w:val="18D448D5"/>
    <w:rsid w:val="19416020"/>
    <w:rsid w:val="19755A7B"/>
    <w:rsid w:val="19F59371"/>
    <w:rsid w:val="1A97606A"/>
    <w:rsid w:val="1B55F1F6"/>
    <w:rsid w:val="1B84C258"/>
    <w:rsid w:val="1D66CD6E"/>
    <w:rsid w:val="1F0F8541"/>
    <w:rsid w:val="1F5816E7"/>
    <w:rsid w:val="1F9F0C80"/>
    <w:rsid w:val="20B5C1F7"/>
    <w:rsid w:val="20E97392"/>
    <w:rsid w:val="2111E85F"/>
    <w:rsid w:val="233E7442"/>
    <w:rsid w:val="246B60D0"/>
    <w:rsid w:val="246CD5C0"/>
    <w:rsid w:val="248F0CB7"/>
    <w:rsid w:val="250D9FE6"/>
    <w:rsid w:val="2578D284"/>
    <w:rsid w:val="27D31990"/>
    <w:rsid w:val="27F333F6"/>
    <w:rsid w:val="27F79890"/>
    <w:rsid w:val="280F96E2"/>
    <w:rsid w:val="28E3A57B"/>
    <w:rsid w:val="29115566"/>
    <w:rsid w:val="2BBDACCE"/>
    <w:rsid w:val="2BF18EC8"/>
    <w:rsid w:val="2C074BD5"/>
    <w:rsid w:val="2C3F286A"/>
    <w:rsid w:val="2CF1DB38"/>
    <w:rsid w:val="2D3A14F2"/>
    <w:rsid w:val="2D81D243"/>
    <w:rsid w:val="2DA51258"/>
    <w:rsid w:val="2E636504"/>
    <w:rsid w:val="2F2463EC"/>
    <w:rsid w:val="2F9B8DC3"/>
    <w:rsid w:val="2FA0C378"/>
    <w:rsid w:val="3021EB56"/>
    <w:rsid w:val="309C25E2"/>
    <w:rsid w:val="310D62C5"/>
    <w:rsid w:val="317AE94E"/>
    <w:rsid w:val="3317DACE"/>
    <w:rsid w:val="33247361"/>
    <w:rsid w:val="34206BFF"/>
    <w:rsid w:val="342E2867"/>
    <w:rsid w:val="343664AA"/>
    <w:rsid w:val="347F423A"/>
    <w:rsid w:val="34BEFD57"/>
    <w:rsid w:val="34E53BB0"/>
    <w:rsid w:val="3577680C"/>
    <w:rsid w:val="35E0E8D6"/>
    <w:rsid w:val="3693A6AF"/>
    <w:rsid w:val="36A8D689"/>
    <w:rsid w:val="376C8468"/>
    <w:rsid w:val="377E57B1"/>
    <w:rsid w:val="37BFFEC2"/>
    <w:rsid w:val="37D8CD4B"/>
    <w:rsid w:val="38565741"/>
    <w:rsid w:val="38A11A27"/>
    <w:rsid w:val="39FA34FB"/>
    <w:rsid w:val="3A779A80"/>
    <w:rsid w:val="3AD30503"/>
    <w:rsid w:val="3B3290EA"/>
    <w:rsid w:val="3BC33D05"/>
    <w:rsid w:val="3BF9BCFD"/>
    <w:rsid w:val="3D7B8904"/>
    <w:rsid w:val="3E3DBAD4"/>
    <w:rsid w:val="3E714574"/>
    <w:rsid w:val="401A1D65"/>
    <w:rsid w:val="40D0CCA9"/>
    <w:rsid w:val="40EE2943"/>
    <w:rsid w:val="412F6A8B"/>
    <w:rsid w:val="4158A191"/>
    <w:rsid w:val="4179A622"/>
    <w:rsid w:val="418E91AF"/>
    <w:rsid w:val="420D3F86"/>
    <w:rsid w:val="42756F41"/>
    <w:rsid w:val="427CB4C9"/>
    <w:rsid w:val="430B6A80"/>
    <w:rsid w:val="43509162"/>
    <w:rsid w:val="4350D978"/>
    <w:rsid w:val="4477FC5C"/>
    <w:rsid w:val="44C4F462"/>
    <w:rsid w:val="457BA3AA"/>
    <w:rsid w:val="45CF8D73"/>
    <w:rsid w:val="45DA0F58"/>
    <w:rsid w:val="4629C2DB"/>
    <w:rsid w:val="462CCA5B"/>
    <w:rsid w:val="4695EFB2"/>
    <w:rsid w:val="46A3B026"/>
    <w:rsid w:val="46BA0CCE"/>
    <w:rsid w:val="46DFFDAD"/>
    <w:rsid w:val="47A2B744"/>
    <w:rsid w:val="488063E3"/>
    <w:rsid w:val="48883B17"/>
    <w:rsid w:val="48FB7B40"/>
    <w:rsid w:val="492DDB7E"/>
    <w:rsid w:val="49724977"/>
    <w:rsid w:val="4997368C"/>
    <w:rsid w:val="4AB35798"/>
    <w:rsid w:val="4AB416C2"/>
    <w:rsid w:val="4C616A68"/>
    <w:rsid w:val="4CDB65D5"/>
    <w:rsid w:val="4D0B4FFE"/>
    <w:rsid w:val="4D76EA7B"/>
    <w:rsid w:val="4DEC6EBD"/>
    <w:rsid w:val="4F8E3F8B"/>
    <w:rsid w:val="4F8F04EF"/>
    <w:rsid w:val="4FE45578"/>
    <w:rsid w:val="510AA260"/>
    <w:rsid w:val="510F0BCF"/>
    <w:rsid w:val="512292A8"/>
    <w:rsid w:val="512BE198"/>
    <w:rsid w:val="522D72C1"/>
    <w:rsid w:val="52549443"/>
    <w:rsid w:val="5281C4CE"/>
    <w:rsid w:val="52CAAAAA"/>
    <w:rsid w:val="53201ABD"/>
    <w:rsid w:val="536F177E"/>
    <w:rsid w:val="5386F848"/>
    <w:rsid w:val="53A2A36F"/>
    <w:rsid w:val="5408ACE5"/>
    <w:rsid w:val="5435233D"/>
    <w:rsid w:val="54B493A5"/>
    <w:rsid w:val="54D24038"/>
    <w:rsid w:val="54ECCF3C"/>
    <w:rsid w:val="56EEDFF0"/>
    <w:rsid w:val="56F44BD8"/>
    <w:rsid w:val="573CA960"/>
    <w:rsid w:val="574FB826"/>
    <w:rsid w:val="57A929B0"/>
    <w:rsid w:val="57D2694E"/>
    <w:rsid w:val="57FEE999"/>
    <w:rsid w:val="580DCC63"/>
    <w:rsid w:val="5858204B"/>
    <w:rsid w:val="589522A5"/>
    <w:rsid w:val="58CCA1DF"/>
    <w:rsid w:val="59C8BF20"/>
    <w:rsid w:val="59F7F5D4"/>
    <w:rsid w:val="5A05E6F3"/>
    <w:rsid w:val="5A0A1D54"/>
    <w:rsid w:val="5AF73252"/>
    <w:rsid w:val="5BD111A3"/>
    <w:rsid w:val="5C5359B1"/>
    <w:rsid w:val="5CDACF7F"/>
    <w:rsid w:val="5D42BAB1"/>
    <w:rsid w:val="5FDD6A13"/>
    <w:rsid w:val="5FDF1ACB"/>
    <w:rsid w:val="60229227"/>
    <w:rsid w:val="6073D4D5"/>
    <w:rsid w:val="60A8F28E"/>
    <w:rsid w:val="60C0A074"/>
    <w:rsid w:val="610D0BA0"/>
    <w:rsid w:val="6115E249"/>
    <w:rsid w:val="615639AB"/>
    <w:rsid w:val="61ADBE5D"/>
    <w:rsid w:val="61BE6ABC"/>
    <w:rsid w:val="61F2AD28"/>
    <w:rsid w:val="62366323"/>
    <w:rsid w:val="6286C21D"/>
    <w:rsid w:val="632521E8"/>
    <w:rsid w:val="640571F2"/>
    <w:rsid w:val="65383289"/>
    <w:rsid w:val="6558AEF4"/>
    <w:rsid w:val="65FEED70"/>
    <w:rsid w:val="662A2D9E"/>
    <w:rsid w:val="66317120"/>
    <w:rsid w:val="66FEF48E"/>
    <w:rsid w:val="670D32D4"/>
    <w:rsid w:val="6753557E"/>
    <w:rsid w:val="676BAA8C"/>
    <w:rsid w:val="67A17998"/>
    <w:rsid w:val="67CC4CCF"/>
    <w:rsid w:val="67D7984B"/>
    <w:rsid w:val="67DB9EA6"/>
    <w:rsid w:val="67FF34A5"/>
    <w:rsid w:val="68306FC0"/>
    <w:rsid w:val="686DF6EA"/>
    <w:rsid w:val="689717DF"/>
    <w:rsid w:val="68B15EE5"/>
    <w:rsid w:val="69814F51"/>
    <w:rsid w:val="6A53E884"/>
    <w:rsid w:val="6AA21521"/>
    <w:rsid w:val="6B586FAF"/>
    <w:rsid w:val="6D57B85D"/>
    <w:rsid w:val="6E401333"/>
    <w:rsid w:val="6E62FE61"/>
    <w:rsid w:val="6EA70EAA"/>
    <w:rsid w:val="6EF7F933"/>
    <w:rsid w:val="6F4BF4B2"/>
    <w:rsid w:val="6F58081A"/>
    <w:rsid w:val="6F937B08"/>
    <w:rsid w:val="708F6074"/>
    <w:rsid w:val="70E5842C"/>
    <w:rsid w:val="70EE7F6E"/>
    <w:rsid w:val="7108B146"/>
    <w:rsid w:val="7141B105"/>
    <w:rsid w:val="71B7E156"/>
    <w:rsid w:val="71D8E13B"/>
    <w:rsid w:val="7233C596"/>
    <w:rsid w:val="72E32924"/>
    <w:rsid w:val="73B43B34"/>
    <w:rsid w:val="73F837E7"/>
    <w:rsid w:val="740C7495"/>
    <w:rsid w:val="744D30E0"/>
    <w:rsid w:val="74727BDF"/>
    <w:rsid w:val="75E0853F"/>
    <w:rsid w:val="76027717"/>
    <w:rsid w:val="779C9856"/>
    <w:rsid w:val="77E75629"/>
    <w:rsid w:val="781FE0E6"/>
    <w:rsid w:val="78A72421"/>
    <w:rsid w:val="78DF879B"/>
    <w:rsid w:val="794FBE8D"/>
    <w:rsid w:val="79B32593"/>
    <w:rsid w:val="79BC9855"/>
    <w:rsid w:val="7A4FDC3F"/>
    <w:rsid w:val="7AA34471"/>
    <w:rsid w:val="7CCA68E0"/>
    <w:rsid w:val="7CE48085"/>
    <w:rsid w:val="7CFF86B7"/>
    <w:rsid w:val="7F857F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BDA8"/>
  <w15:chartTrackingRefBased/>
  <w15:docId w15:val="{DBEAC5E5-9763-42C7-86E7-8CC37234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5DA0F58"/>
  </w:style>
  <w:style w:type="paragraph" w:styleId="Heading1">
    <w:name w:val="heading 1"/>
    <w:basedOn w:val="Normal"/>
    <w:next w:val="Normal"/>
    <w:link w:val="Heading1Char"/>
    <w:uiPriority w:val="9"/>
    <w:qFormat/>
    <w:rsid w:val="45DA0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45DA0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45DA0F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45DA0F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45DA0F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45DA0F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45DA0F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45DA0F58"/>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45DA0F58"/>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45DA0F58"/>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45DA0F58"/>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45DA0F58"/>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45DA0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5DA0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3506</Words>
  <Characters>19985</Characters>
  <Application>Microsoft Office Word</Application>
  <DocSecurity>0</DocSecurity>
  <Lines>166</Lines>
  <Paragraphs>46</Paragraphs>
  <ScaleCrop>false</ScaleCrop>
  <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Yoon</dc:creator>
  <cp:keywords/>
  <dc:description/>
  <cp:lastModifiedBy>Phillip Yoon</cp:lastModifiedBy>
  <cp:revision>2</cp:revision>
  <dcterms:created xsi:type="dcterms:W3CDTF">2025-01-10T08:55:00Z</dcterms:created>
  <dcterms:modified xsi:type="dcterms:W3CDTF">2025-01-10T08:55:00Z</dcterms:modified>
</cp:coreProperties>
</file>